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CA" w:rsidRPr="007227CA" w:rsidRDefault="006C57AA" w:rsidP="007227CA">
      <w:pPr>
        <w:jc w:val="right"/>
        <w:rPr>
          <w:sz w:val="20"/>
        </w:rPr>
      </w:pPr>
      <w:r>
        <w:tab/>
      </w:r>
      <w:r w:rsidR="007227CA" w:rsidRPr="007227CA">
        <w:rPr>
          <w:sz w:val="20"/>
        </w:rPr>
        <w:t>Příloha č. 16 k vyhlášce č. 503/2006 Sb.</w:t>
      </w:r>
    </w:p>
    <w:p w:rsidR="006C57AA" w:rsidRDefault="007227CA" w:rsidP="006C57AA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C57AA">
        <w:rPr>
          <w:rFonts w:ascii="Times New Roman" w:hAnsi="Times New Roman"/>
          <w:sz w:val="24"/>
          <w:szCs w:val="24"/>
        </w:rPr>
        <w:t xml:space="preserve">Adresa příslušného úřadu </w:t>
      </w:r>
    </w:p>
    <w:p w:rsidR="00B14D0D" w:rsidRPr="00B14D0D" w:rsidRDefault="006C57AA" w:rsidP="00B14D0D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</w:r>
      <w:r w:rsidR="00B14D0D" w:rsidRPr="00B14D0D">
        <w:rPr>
          <w:szCs w:val="24"/>
        </w:rPr>
        <w:t>Úřad:</w:t>
      </w:r>
      <w:r w:rsidR="00B14D0D" w:rsidRPr="00B14D0D">
        <w:rPr>
          <w:szCs w:val="24"/>
        </w:rPr>
        <w:tab/>
        <w:t>Obecní úřad</w:t>
      </w:r>
    </w:p>
    <w:p w:rsidR="00B14D0D" w:rsidRPr="00B14D0D" w:rsidRDefault="00B14D0D" w:rsidP="00B14D0D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 w:rsidRPr="00B14D0D">
        <w:rPr>
          <w:szCs w:val="24"/>
        </w:rPr>
        <w:tab/>
      </w:r>
      <w:r w:rsidRPr="00B14D0D">
        <w:rPr>
          <w:szCs w:val="24"/>
        </w:rPr>
        <w:tab/>
        <w:t>stavební úřad</w:t>
      </w:r>
    </w:p>
    <w:p w:rsidR="00B14D0D" w:rsidRPr="00B14D0D" w:rsidRDefault="00B14D0D" w:rsidP="00B14D0D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 w:rsidRPr="00B14D0D">
        <w:rPr>
          <w:szCs w:val="24"/>
        </w:rPr>
        <w:tab/>
        <w:t>PSČ, obec:</w:t>
      </w:r>
      <w:r w:rsidRPr="00B14D0D">
        <w:rPr>
          <w:szCs w:val="24"/>
        </w:rPr>
        <w:tab/>
        <w:t>54475 Mostek 34</w:t>
      </w:r>
    </w:p>
    <w:p w:rsidR="00B14D0D" w:rsidRPr="00B14D0D" w:rsidRDefault="00B14D0D" w:rsidP="00B14D0D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 w:rsidRPr="00B14D0D">
        <w:rPr>
          <w:szCs w:val="24"/>
        </w:rPr>
        <w:tab/>
        <w:t>tel. 499 691 344, 499 691 208, fax: 499 691 344</w:t>
      </w:r>
    </w:p>
    <w:p w:rsidR="00B14D0D" w:rsidRPr="00B14D0D" w:rsidRDefault="00B14D0D" w:rsidP="00B14D0D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 w:rsidRPr="00B14D0D">
        <w:rPr>
          <w:szCs w:val="24"/>
        </w:rPr>
        <w:tab/>
        <w:t xml:space="preserve">e-mail: </w:t>
      </w:r>
      <w:hyperlink r:id="rId8" w:history="1">
        <w:r w:rsidRPr="00B14D0D">
          <w:rPr>
            <w:rStyle w:val="Hypertextovodkaz"/>
            <w:szCs w:val="24"/>
          </w:rPr>
          <w:t>stavebni@mostek.cz</w:t>
        </w:r>
      </w:hyperlink>
      <w:r w:rsidRPr="00B14D0D">
        <w:rPr>
          <w:szCs w:val="24"/>
        </w:rPr>
        <w:t xml:space="preserve">, </w:t>
      </w:r>
      <w:hyperlink r:id="rId9" w:history="1">
        <w:r w:rsidRPr="00B14D0D">
          <w:rPr>
            <w:rStyle w:val="Hypertextovodkaz"/>
            <w:szCs w:val="24"/>
          </w:rPr>
          <w:t>klima.stavebni@mostek.cz</w:t>
        </w:r>
      </w:hyperlink>
    </w:p>
    <w:p w:rsidR="00D87659" w:rsidRDefault="00D87659" w:rsidP="006C57AA">
      <w:pPr>
        <w:pStyle w:val="Nadpis2"/>
        <w:tabs>
          <w:tab w:val="left" w:pos="851"/>
        </w:tabs>
        <w:rPr>
          <w:rFonts w:ascii="Times New Roman" w:hAnsi="Times New Roman" w:cs="Times New Roman"/>
          <w:i w:val="0"/>
          <w:sz w:val="24"/>
          <w:szCs w:val="24"/>
        </w:rPr>
      </w:pPr>
    </w:p>
    <w:p w:rsidR="006C57AA" w:rsidRDefault="006C57AA" w:rsidP="006C57AA">
      <w:pPr>
        <w:pStyle w:val="Nadpis2"/>
        <w:tabs>
          <w:tab w:val="left" w:pos="851"/>
        </w:tabs>
        <w:rPr>
          <w:rFonts w:ascii="Times New Roman tučné" w:hAnsi="Times New Roman tučné" w:cs="Times New Roman"/>
          <w:i w:val="0"/>
          <w:caps/>
        </w:rPr>
      </w:pPr>
      <w:r>
        <w:rPr>
          <w:rFonts w:ascii="Times New Roman" w:hAnsi="Times New Roman" w:cs="Times New Roman"/>
          <w:i w:val="0"/>
          <w:sz w:val="24"/>
          <w:szCs w:val="24"/>
        </w:rPr>
        <w:t>Věc: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D87659" w:rsidRPr="00F26E48">
        <w:rPr>
          <w:rFonts w:ascii="Times New Roman" w:hAnsi="Times New Roman" w:cs="Times New Roman"/>
          <w:i w:val="0"/>
          <w:caps/>
        </w:rPr>
        <w:t>SPOLEČNÉ OZNÁMENÍ ZÁMĚRU</w:t>
      </w:r>
    </w:p>
    <w:p w:rsidR="006C57AA" w:rsidRDefault="006C57AA" w:rsidP="006C57AA"/>
    <w:p w:rsidR="006C57AA" w:rsidRDefault="006C57AA" w:rsidP="006C57AA">
      <w:pPr>
        <w:pStyle w:val="nadpiszkona"/>
        <w:spacing w:before="0"/>
        <w:jc w:val="both"/>
        <w:rPr>
          <w:b w:val="0"/>
          <w:szCs w:val="24"/>
        </w:rPr>
      </w:pPr>
      <w:r>
        <w:rPr>
          <w:b w:val="0"/>
          <w:szCs w:val="24"/>
        </w:rPr>
        <w:t>podle ustanovení § 96</w:t>
      </w:r>
      <w:r w:rsidR="00D87659">
        <w:rPr>
          <w:b w:val="0"/>
          <w:szCs w:val="24"/>
        </w:rPr>
        <w:t>a</w:t>
      </w:r>
      <w:r>
        <w:rPr>
          <w:b w:val="0"/>
          <w:szCs w:val="24"/>
        </w:rPr>
        <w:t xml:space="preserve"> zákona č. 183/2006 Sb., o územním plánování a stavebním řádu (stavební zákon)</w:t>
      </w:r>
      <w:r w:rsidR="007227CA">
        <w:rPr>
          <w:b w:val="0"/>
          <w:szCs w:val="24"/>
        </w:rPr>
        <w:t>,</w:t>
      </w:r>
      <w:r>
        <w:rPr>
          <w:b w:val="0"/>
          <w:szCs w:val="24"/>
        </w:rPr>
        <w:t xml:space="preserve"> a § 15</w:t>
      </w:r>
      <w:r w:rsidR="00D87659">
        <w:rPr>
          <w:b w:val="0"/>
          <w:szCs w:val="24"/>
        </w:rPr>
        <w:t>b</w:t>
      </w:r>
      <w:r>
        <w:rPr>
          <w:b w:val="0"/>
          <w:szCs w:val="24"/>
        </w:rPr>
        <w:t xml:space="preserve"> vyhlášky č. 503/2006 Sb., o podrobnější úpravě územního rozhodování, územního opatření a</w:t>
      </w:r>
      <w:r w:rsidR="00D87659">
        <w:rPr>
          <w:b w:val="0"/>
          <w:szCs w:val="24"/>
        </w:rPr>
        <w:t> </w:t>
      </w:r>
      <w:r>
        <w:rPr>
          <w:b w:val="0"/>
          <w:szCs w:val="24"/>
        </w:rPr>
        <w:t>stavebního řádu.</w:t>
      </w:r>
    </w:p>
    <w:p w:rsidR="006C57AA" w:rsidRDefault="006C57AA" w:rsidP="006C57AA">
      <w:pPr>
        <w:spacing w:before="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>I.   Identifikační údaje záměru</w:t>
      </w:r>
    </w:p>
    <w:p w:rsidR="006C57AA" w:rsidRDefault="006C57AA" w:rsidP="006C57AA">
      <w:r>
        <w:t>(druh a účel záměru, v případě souboru staveb označení jednotlivých staveb souboru, místo záměru – obec, ulice, číslo popisné / evidenční)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>II.   Pozemky, na kterých se záměr umisťuje</w:t>
      </w:r>
    </w:p>
    <w:tbl>
      <w:tblPr>
        <w:tblW w:w="0" w:type="auto"/>
        <w:jc w:val="center"/>
        <w:tblInd w:w="-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843"/>
        <w:gridCol w:w="1114"/>
        <w:gridCol w:w="3827"/>
        <w:gridCol w:w="1154"/>
      </w:tblGrid>
      <w:tr w:rsidR="006C57AA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výměra</w:t>
            </w:r>
          </w:p>
        </w:tc>
      </w:tr>
      <w:tr w:rsidR="006C57AA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</w:tbl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 xml:space="preserve">Umisťuje-li se záměr na více pozemcích / stavbách, </w:t>
      </w:r>
      <w:r w:rsidR="007227CA">
        <w:rPr>
          <w:szCs w:val="24"/>
        </w:rPr>
        <w:t xml:space="preserve">oznamovatel </w:t>
      </w:r>
      <w:r>
        <w:rPr>
          <w:szCs w:val="24"/>
        </w:rPr>
        <w:t xml:space="preserve">připojuje údaje obsažené v tomto bodě v samostatné příloze:  </w:t>
      </w:r>
      <w:r w:rsidR="00313815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313815">
        <w:rPr>
          <w:b/>
          <w:szCs w:val="24"/>
        </w:rPr>
      </w:r>
      <w:r w:rsidR="00313815">
        <w:rPr>
          <w:b/>
          <w:szCs w:val="24"/>
        </w:rPr>
        <w:fldChar w:fldCharType="separate"/>
      </w:r>
      <w:r w:rsidR="00313815">
        <w:rPr>
          <w:b/>
          <w:szCs w:val="24"/>
        </w:rPr>
        <w:fldChar w:fldCharType="end"/>
      </w:r>
      <w:r>
        <w:rPr>
          <w:b/>
          <w:szCs w:val="24"/>
        </w:rPr>
        <w:t xml:space="preserve"> </w:t>
      </w:r>
      <w:r>
        <w:rPr>
          <w:szCs w:val="24"/>
        </w:rPr>
        <w:t xml:space="preserve">ano       </w:t>
      </w:r>
      <w:r w:rsidR="00313815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313815">
        <w:rPr>
          <w:b/>
          <w:szCs w:val="24"/>
        </w:rPr>
      </w:r>
      <w:r w:rsidR="00313815">
        <w:rPr>
          <w:b/>
          <w:szCs w:val="24"/>
        </w:rPr>
        <w:fldChar w:fldCharType="separate"/>
      </w:r>
      <w:r w:rsidR="00313815"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>ne</w:t>
      </w:r>
    </w:p>
    <w:p w:rsidR="006C57AA" w:rsidRDefault="006C57AA" w:rsidP="00B5004C">
      <w:pPr>
        <w:pStyle w:val="Styl1"/>
      </w:pP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 xml:space="preserve">III.   Identifikační údaje </w:t>
      </w:r>
      <w:r w:rsidR="006E3113">
        <w:rPr>
          <w:b/>
        </w:rPr>
        <w:t>oznamovatele</w:t>
      </w:r>
    </w:p>
    <w:p w:rsidR="006C57AA" w:rsidRDefault="006C57AA" w:rsidP="006C57AA">
      <w:pPr>
        <w:spacing w:before="120" w:after="120"/>
        <w:rPr>
          <w:b/>
        </w:rPr>
      </w:pPr>
      <w:r>
        <w:t xml:space="preserve">(fyzická osoba uvede jméno, příjmení, datum narození, místo trvalého pobytu popřípadě adresu pro doručování, není-li shodná s místem trvalého pobytu; pokud záměr souvisí s její podnikatelskou </w:t>
      </w:r>
      <w:r>
        <w:lastRenderedPageBreak/>
        <w:t xml:space="preserve">činností, uvede fyzická osoba jméno, příjmení, datum narození, IČ, bylo-li přiděleno, místo trvalého pobytu popřípadě </w:t>
      </w:r>
      <w:proofErr w:type="gramStart"/>
      <w:r>
        <w:t>adresu</w:t>
      </w:r>
      <w:proofErr w:type="gramEnd"/>
      <w:r>
        <w:t xml:space="preserve"> pro doručování, není-li shodná s místem trvalého pobytu; právnická osoba uvede název nebo obchodní firmu, IČ, bylo-li přiděleno, adresu sídla </w:t>
      </w:r>
      <w:proofErr w:type="gramStart"/>
      <w:r>
        <w:t>popřípadě  též</w:t>
      </w:r>
      <w:proofErr w:type="gramEnd"/>
      <w:r>
        <w:t xml:space="preserve"> adresu pro doručování, není-li shodná s adresou sídla, osobu oprávněnou jednat jménem právnické osoby)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 …………….........................................................................................................................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7227C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 xml:space="preserve">Oznamuje-li záměr </w:t>
      </w:r>
      <w:r w:rsidR="006C57AA">
        <w:rPr>
          <w:szCs w:val="24"/>
        </w:rPr>
        <w:t xml:space="preserve">více </w:t>
      </w:r>
      <w:r>
        <w:rPr>
          <w:szCs w:val="24"/>
        </w:rPr>
        <w:t>oznamovatelů</w:t>
      </w:r>
      <w:r w:rsidR="006C57AA">
        <w:rPr>
          <w:szCs w:val="24"/>
        </w:rPr>
        <w:t>, připojují se údaje obsažené v tomto bodě v samostatné příloze:</w:t>
      </w:r>
    </w:p>
    <w:p w:rsidR="006C57AA" w:rsidRDefault="00313815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  <w:r w:rsidR="006C57AA">
        <w:rPr>
          <w:szCs w:val="24"/>
        </w:rPr>
        <w:t xml:space="preserve">   ano              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  <w:r w:rsidR="006C57AA">
        <w:rPr>
          <w:szCs w:val="24"/>
        </w:rPr>
        <w:t xml:space="preserve">  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 xml:space="preserve">IV.   </w:t>
      </w:r>
      <w:r w:rsidR="00D87659">
        <w:rPr>
          <w:b/>
        </w:rPr>
        <w:t>Oznamovatel</w:t>
      </w:r>
      <w:r>
        <w:rPr>
          <w:b/>
        </w:rPr>
        <w:t xml:space="preserve"> jedná </w:t>
      </w:r>
    </w:p>
    <w:p w:rsidR="006C57AA" w:rsidRDefault="00313815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  <w:r w:rsidR="006C57AA">
        <w:rPr>
          <w:szCs w:val="24"/>
        </w:rPr>
        <w:t xml:space="preserve"> </w:t>
      </w:r>
      <w:r w:rsidR="006C57AA">
        <w:rPr>
          <w:szCs w:val="24"/>
        </w:rPr>
        <w:tab/>
        <w:t xml:space="preserve">samostatně     </w:t>
      </w:r>
    </w:p>
    <w:p w:rsidR="006C57AA" w:rsidRDefault="00313815" w:rsidP="006C57AA">
      <w:pPr>
        <w:tabs>
          <w:tab w:val="left" w:pos="426"/>
        </w:tabs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  <w:r w:rsidR="006C57AA">
        <w:rPr>
          <w:szCs w:val="24"/>
        </w:rPr>
        <w:t xml:space="preserve">  </w:t>
      </w:r>
      <w:r w:rsidR="006C57AA">
        <w:rPr>
          <w:szCs w:val="24"/>
        </w:rPr>
        <w:tab/>
        <w:t>je zastoupen; v případě zastoupení na základě plné moci, je plná moc připojena v samostatné příloze</w:t>
      </w:r>
      <w:r w:rsidR="006C57AA"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="006C57AA">
        <w:rPr>
          <w:szCs w:val="24"/>
        </w:rPr>
        <w:t>: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 / datová schránka: …………......................................................................................................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B5004C">
      <w:pPr>
        <w:pStyle w:val="Styl1"/>
      </w:pPr>
      <w:r>
        <w:t xml:space="preserve">V.   </w:t>
      </w:r>
      <w:r>
        <w:tab/>
        <w:t>Popis záměru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</w:t>
      </w:r>
      <w:r w:rsidR="007227CA">
        <w:rPr>
          <w:szCs w:val="24"/>
        </w:rPr>
        <w:t>..........................</w:t>
      </w:r>
      <w:r>
        <w:rPr>
          <w:szCs w:val="24"/>
        </w:rPr>
        <w:t>..............................................</w:t>
      </w:r>
    </w:p>
    <w:p w:rsidR="007227CA" w:rsidRDefault="007227CA" w:rsidP="007227C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7227CA" w:rsidRDefault="007227CA" w:rsidP="007227C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5E3DDF" w:rsidRDefault="006C57AA" w:rsidP="005E3DDF">
      <w:pPr>
        <w:tabs>
          <w:tab w:val="left" w:pos="360"/>
        </w:tabs>
        <w:spacing w:before="360" w:after="120"/>
        <w:rPr>
          <w:b/>
          <w:szCs w:val="24"/>
        </w:rPr>
      </w:pPr>
      <w:bookmarkStart w:id="0" w:name="_GoBack"/>
      <w:bookmarkEnd w:id="0"/>
      <w:r w:rsidRPr="005E3DDF">
        <w:rPr>
          <w:b/>
        </w:rPr>
        <w:lastRenderedPageBreak/>
        <w:t>VI.</w:t>
      </w:r>
      <w:r>
        <w:t xml:space="preserve">  </w:t>
      </w:r>
      <w:r w:rsidR="005E3DDF">
        <w:rPr>
          <w:b/>
          <w:szCs w:val="24"/>
        </w:rPr>
        <w:t xml:space="preserve">U dočasného stavebního záměru </w:t>
      </w:r>
    </w:p>
    <w:p w:rsidR="005E3DDF" w:rsidRDefault="005E3DDF" w:rsidP="005E3DDF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Doba trvání:…………………………………………………………</w:t>
      </w:r>
      <w:proofErr w:type="gramStart"/>
      <w:r>
        <w:rPr>
          <w:szCs w:val="24"/>
        </w:rPr>
        <w:t>…...…</w:t>
      </w:r>
      <w:proofErr w:type="gramEnd"/>
      <w:r>
        <w:rPr>
          <w:szCs w:val="24"/>
        </w:rPr>
        <w:t>………………………………..</w:t>
      </w:r>
    </w:p>
    <w:p w:rsidR="005E3DDF" w:rsidRDefault="005E3DDF" w:rsidP="005E3DDF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Návrh úpravy pozemku po jeho odstranění:</w:t>
      </w:r>
    </w:p>
    <w:p w:rsidR="005E3DDF" w:rsidRDefault="005E3DDF" w:rsidP="005E3DDF">
      <w:pPr>
        <w:tabs>
          <w:tab w:val="left" w:pos="426"/>
          <w:tab w:val="left" w:pos="2013"/>
          <w:tab w:val="left" w:pos="3119"/>
          <w:tab w:val="left" w:pos="4536"/>
        </w:tabs>
        <w:spacing w:before="120" w:line="360" w:lineRule="auto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5E3DDF" w:rsidRDefault="005E3DDF" w:rsidP="005E3DDF">
      <w:pPr>
        <w:tabs>
          <w:tab w:val="left" w:pos="426"/>
          <w:tab w:val="left" w:pos="2013"/>
          <w:tab w:val="left" w:pos="3119"/>
          <w:tab w:val="left" w:pos="4536"/>
        </w:tabs>
        <w:spacing w:line="360" w:lineRule="auto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5E3DDF" w:rsidRDefault="005E3DDF" w:rsidP="005E3DDF">
      <w:pPr>
        <w:tabs>
          <w:tab w:val="left" w:pos="426"/>
          <w:tab w:val="left" w:pos="2013"/>
          <w:tab w:val="left" w:pos="3119"/>
          <w:tab w:val="left" w:pos="4536"/>
        </w:tabs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5E3DDF" w:rsidRDefault="005E3DDF" w:rsidP="005E3DDF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B5004C" w:rsidRPr="00B5004C" w:rsidRDefault="00B5004C" w:rsidP="00B5004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B5004C"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5E3DDF" w:rsidRDefault="005E3DDF" w:rsidP="005E3DDF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B5004C" w:rsidRPr="005E3DDF" w:rsidRDefault="00B5004C" w:rsidP="00B5004C">
      <w:pPr>
        <w:pStyle w:val="Styl1"/>
      </w:pPr>
    </w:p>
    <w:p w:rsidR="005E3DDF" w:rsidRPr="00B5004C" w:rsidRDefault="005E3DDF" w:rsidP="00B5004C">
      <w:pPr>
        <w:pStyle w:val="Styl1"/>
      </w:pPr>
      <w:r w:rsidRPr="00B5004C">
        <w:t>VII. Pokud je součástí souboru staveb vodní dílo</w:t>
      </w:r>
      <w:r w:rsidR="00B5004C" w:rsidRPr="00B5004C">
        <w:rPr>
          <w:rStyle w:val="Znakapoznpodarou"/>
          <w:b w:val="0"/>
        </w:rPr>
        <w:footnoteReference w:id="1"/>
      </w:r>
      <w:r w:rsidRPr="00B5004C">
        <w:t xml:space="preserve">, připojí stavebník dále doklady podle </w:t>
      </w:r>
      <w:r w:rsidR="007227CA">
        <w:t xml:space="preserve">části B </w:t>
      </w:r>
      <w:r w:rsidRPr="00B5004C">
        <w:t xml:space="preserve">příloh </w:t>
      </w:r>
      <w:r w:rsidR="007227CA">
        <w:t>č.</w:t>
      </w:r>
      <w:r w:rsidR="00B5004C" w:rsidRPr="00B5004C">
        <w:t> </w:t>
      </w:r>
      <w:r w:rsidRPr="00B5004C">
        <w:t>13</w:t>
      </w:r>
      <w:r w:rsidR="007227CA">
        <w:t xml:space="preserve"> až 2</w:t>
      </w:r>
      <w:r w:rsidRPr="00B5004C">
        <w:t>2</w:t>
      </w:r>
    </w:p>
    <w:p w:rsidR="009D1A2F" w:rsidRDefault="009D1A2F" w:rsidP="00B5004C">
      <w:pPr>
        <w:pStyle w:val="Styl1"/>
      </w:pPr>
    </w:p>
    <w:p w:rsidR="006C57AA" w:rsidRPr="00B5004C" w:rsidRDefault="00B5004C" w:rsidP="009D1A2F">
      <w:pPr>
        <w:pStyle w:val="Styl1"/>
        <w:spacing w:before="0"/>
        <w:ind w:left="425" w:hanging="425"/>
      </w:pPr>
      <w:r>
        <w:t xml:space="preserve">VIII. </w:t>
      </w:r>
      <w:r w:rsidR="006C57AA" w:rsidRPr="00B5004C">
        <w:t>Posouzení vlivu záměru na životní prostředí podle zvláštního právního předpisu</w:t>
      </w:r>
    </w:p>
    <w:p w:rsidR="006C57AA" w:rsidRDefault="006C57AA" w:rsidP="006C57AA">
      <w:pPr>
        <w:tabs>
          <w:tab w:val="left" w:pos="426"/>
        </w:tabs>
        <w:spacing w:before="120"/>
        <w:rPr>
          <w:szCs w:val="24"/>
        </w:rPr>
      </w:pPr>
      <w:r>
        <w:rPr>
          <w:szCs w:val="24"/>
        </w:rPr>
        <w:t xml:space="preserve">Záměr </w:t>
      </w:r>
      <w:r w:rsidR="007227CA">
        <w:rPr>
          <w:szCs w:val="24"/>
        </w:rPr>
        <w:t xml:space="preserve">ze zákona </w:t>
      </w:r>
      <w:r>
        <w:rPr>
          <w:szCs w:val="24"/>
          <w:u w:val="single"/>
        </w:rPr>
        <w:t>nevyžaduje</w:t>
      </w:r>
      <w:r>
        <w:rPr>
          <w:szCs w:val="24"/>
        </w:rPr>
        <w:t xml:space="preserve"> posouzení jeho vlivů na životní prostředí: </w:t>
      </w:r>
    </w:p>
    <w:p w:rsidR="006C57AA" w:rsidRDefault="006C57AA" w:rsidP="006C57AA">
      <w:pPr>
        <w:tabs>
          <w:tab w:val="left" w:pos="426"/>
          <w:tab w:val="left" w:pos="851"/>
        </w:tabs>
        <w:spacing w:before="120"/>
        <w:jc w:val="left"/>
        <w:rPr>
          <w:szCs w:val="24"/>
        </w:rPr>
      </w:pPr>
      <w:r>
        <w:rPr>
          <w:szCs w:val="24"/>
        </w:rPr>
        <w:tab/>
      </w:r>
      <w:r w:rsidR="00313815"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313815">
        <w:rPr>
          <w:szCs w:val="24"/>
        </w:rPr>
      </w:r>
      <w:r w:rsidR="00313815">
        <w:rPr>
          <w:szCs w:val="24"/>
        </w:rPr>
        <w:fldChar w:fldCharType="separate"/>
      </w:r>
      <w:r w:rsidR="00313815">
        <w:rPr>
          <w:szCs w:val="24"/>
        </w:rPr>
        <w:fldChar w:fldCharType="end"/>
      </w:r>
      <w:r>
        <w:rPr>
          <w:szCs w:val="24"/>
        </w:rPr>
        <w:t xml:space="preserve">   nevztahuje se na něj zákon č. 100/2001 Sb. ani § 45h a 45i zákona č. 114/1992 Sb.</w:t>
      </w:r>
    </w:p>
    <w:p w:rsidR="006E3113" w:rsidRDefault="006E3113" w:rsidP="006C57AA">
      <w:pPr>
        <w:tabs>
          <w:tab w:val="left" w:pos="426"/>
          <w:tab w:val="left" w:pos="851"/>
        </w:tabs>
        <w:spacing w:before="120"/>
        <w:jc w:val="left"/>
        <w:rPr>
          <w:szCs w:val="24"/>
        </w:rPr>
      </w:pPr>
      <w:r>
        <w:rPr>
          <w:sz w:val="23"/>
          <w:szCs w:val="23"/>
        </w:rPr>
        <w:t xml:space="preserve">Záměr </w:t>
      </w:r>
      <w:r w:rsidRPr="006E3113">
        <w:rPr>
          <w:sz w:val="23"/>
          <w:szCs w:val="23"/>
          <w:u w:val="single"/>
        </w:rPr>
        <w:t>nevyžaduje</w:t>
      </w:r>
      <w:r>
        <w:rPr>
          <w:sz w:val="23"/>
          <w:szCs w:val="23"/>
        </w:rPr>
        <w:t xml:space="preserve"> posouzení vlivů na základě správního aktu příslušného správního orgánu</w:t>
      </w:r>
    </w:p>
    <w:p w:rsidR="006C57AA" w:rsidRDefault="006C57AA" w:rsidP="006C57AA">
      <w:pPr>
        <w:tabs>
          <w:tab w:val="left" w:pos="426"/>
          <w:tab w:val="left" w:pos="851"/>
        </w:tabs>
        <w:spacing w:before="60"/>
        <w:ind w:left="851" w:hanging="851"/>
        <w:rPr>
          <w:sz w:val="23"/>
          <w:szCs w:val="23"/>
        </w:rPr>
      </w:pPr>
      <w:r>
        <w:rPr>
          <w:szCs w:val="24"/>
        </w:rPr>
        <w:tab/>
      </w:r>
      <w:r w:rsidR="00313815"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313815">
        <w:rPr>
          <w:szCs w:val="24"/>
        </w:rPr>
      </w:r>
      <w:r w:rsidR="00313815">
        <w:rPr>
          <w:szCs w:val="24"/>
        </w:rPr>
        <w:fldChar w:fldCharType="separate"/>
      </w:r>
      <w:r w:rsidR="00313815">
        <w:rPr>
          <w:szCs w:val="24"/>
        </w:rPr>
        <w:fldChar w:fldCharType="end"/>
      </w:r>
      <w:r>
        <w:rPr>
          <w:szCs w:val="24"/>
        </w:rPr>
        <w:t xml:space="preserve">  stanovisko </w:t>
      </w:r>
      <w:r w:rsidR="006E3113">
        <w:rPr>
          <w:sz w:val="23"/>
          <w:szCs w:val="23"/>
        </w:rPr>
        <w:t>orgánu ochrany přírody podle § 45i odst. 1 zákona č. 114/1992 Sb., kterým tento orgán vyloučil významný vliv na předmět ochrany nebo celistvost evropsky významné lokality nebo ptačí oblasti, pokud je podle zákona č. 114/1992 Sb., vyžadováno</w:t>
      </w:r>
    </w:p>
    <w:p w:rsidR="006C57AA" w:rsidRDefault="006C57AA" w:rsidP="006C57AA">
      <w:pPr>
        <w:tabs>
          <w:tab w:val="left" w:pos="426"/>
          <w:tab w:val="left" w:pos="851"/>
        </w:tabs>
        <w:spacing w:before="60"/>
        <w:ind w:left="851" w:hanging="851"/>
        <w:rPr>
          <w:sz w:val="23"/>
          <w:szCs w:val="23"/>
        </w:rPr>
      </w:pPr>
      <w:r>
        <w:rPr>
          <w:szCs w:val="24"/>
        </w:rPr>
        <w:tab/>
      </w:r>
      <w:r w:rsidR="00313815"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313815">
        <w:rPr>
          <w:szCs w:val="24"/>
        </w:rPr>
      </w:r>
      <w:r w:rsidR="00313815">
        <w:rPr>
          <w:szCs w:val="24"/>
        </w:rPr>
        <w:fldChar w:fldCharType="separate"/>
      </w:r>
      <w:r w:rsidR="00313815">
        <w:rPr>
          <w:szCs w:val="24"/>
        </w:rPr>
        <w:fldChar w:fldCharType="end"/>
      </w:r>
      <w:r>
        <w:rPr>
          <w:szCs w:val="24"/>
        </w:rPr>
        <w:t xml:space="preserve">  sdělení </w:t>
      </w:r>
      <w:r w:rsidR="006E3113">
        <w:rPr>
          <w:sz w:val="23"/>
          <w:szCs w:val="23"/>
        </w:rPr>
        <w:t>příslušného úřadu, že podlimitní záměr nepodléhá zjišťovacímu řízení, je-li podle zákona č. 100/2001 Sb., vyžadováno</w:t>
      </w:r>
    </w:p>
    <w:p w:rsidR="006E3113" w:rsidRDefault="00313815" w:rsidP="006E3113">
      <w:pPr>
        <w:tabs>
          <w:tab w:val="left" w:pos="426"/>
          <w:tab w:val="left" w:pos="851"/>
        </w:tabs>
        <w:spacing w:before="60"/>
        <w:ind w:left="851" w:hanging="425"/>
        <w:rPr>
          <w:szCs w:val="24"/>
        </w:rPr>
      </w:pPr>
      <w:r w:rsidRPr="006E3113">
        <w:rPr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6E3113" w:rsidRPr="006E3113">
        <w:rPr>
          <w:sz w:val="23"/>
          <w:szCs w:val="23"/>
        </w:rPr>
        <w:instrText xml:space="preserve"> FORMCHECKBOX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 w:rsidRPr="006E3113">
        <w:rPr>
          <w:sz w:val="23"/>
          <w:szCs w:val="23"/>
        </w:rPr>
        <w:fldChar w:fldCharType="end"/>
      </w:r>
      <w:r w:rsidR="006E3113">
        <w:rPr>
          <w:sz w:val="23"/>
          <w:szCs w:val="23"/>
        </w:rPr>
        <w:t xml:space="preserve">  závěr zjišťovacího řízení, kterým se stanoví, že stavba / její změna nemůže mít významný vliv na životní prostředí, pokud je vyžadován podle zákona č. 100/2001 Sb.</w:t>
      </w:r>
    </w:p>
    <w:p w:rsidR="006C57AA" w:rsidRDefault="006C57AA" w:rsidP="006C57AA">
      <w:pPr>
        <w:tabs>
          <w:tab w:val="left" w:pos="426"/>
          <w:tab w:val="left" w:pos="851"/>
        </w:tabs>
        <w:spacing w:before="60"/>
        <w:ind w:left="851" w:hanging="851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851"/>
        </w:tabs>
        <w:spacing w:before="120"/>
        <w:jc w:val="left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395"/>
        </w:tabs>
        <w:rPr>
          <w:szCs w:val="24"/>
        </w:rPr>
      </w:pPr>
      <w:r>
        <w:rPr>
          <w:szCs w:val="24"/>
        </w:rPr>
        <w:t>V …………...……………………dne……..…....…….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ind w:left="4820"/>
        <w:rPr>
          <w:szCs w:val="24"/>
        </w:rPr>
      </w:pPr>
      <w:r>
        <w:rPr>
          <w:szCs w:val="24"/>
        </w:rPr>
        <w:t>……………………………………………</w:t>
      </w:r>
    </w:p>
    <w:p w:rsidR="006C57AA" w:rsidRDefault="006C57AA" w:rsidP="006C57AA">
      <w:pPr>
        <w:ind w:left="6521"/>
        <w:rPr>
          <w:szCs w:val="24"/>
        </w:rPr>
      </w:pPr>
      <w:r>
        <w:rPr>
          <w:szCs w:val="24"/>
        </w:rPr>
        <w:t>podpis</w:t>
      </w: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ČÁST B</w:t>
      </w: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rPr>
          <w:b/>
          <w:szCs w:val="24"/>
        </w:rPr>
      </w:pPr>
      <w:r>
        <w:rPr>
          <w:b/>
          <w:szCs w:val="24"/>
        </w:rPr>
        <w:t>Přílohy k žádosti:</w:t>
      </w:r>
    </w:p>
    <w:p w:rsidR="006C57AA" w:rsidRDefault="006C57AA" w:rsidP="006C57AA">
      <w:pPr>
        <w:rPr>
          <w:b/>
          <w:szCs w:val="24"/>
        </w:rPr>
      </w:pPr>
    </w:p>
    <w:tbl>
      <w:tblPr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563"/>
        <w:gridCol w:w="538"/>
        <w:gridCol w:w="8780"/>
      </w:tblGrid>
      <w:tr w:rsidR="006C57AA" w:rsidTr="00353C92">
        <w:trPr>
          <w:trHeight w:val="147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313815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06C84" w:rsidRDefault="00906C84" w:rsidP="00906C84">
            <w:pPr>
              <w:numPr>
                <w:ilvl w:val="0"/>
                <w:numId w:val="19"/>
              </w:numPr>
              <w:spacing w:before="60"/>
            </w:pPr>
            <w:r w:rsidRPr="00906C84"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906C84" w:rsidRPr="00906C84" w:rsidRDefault="00906C84" w:rsidP="00906C84">
            <w:pPr>
              <w:spacing w:before="60"/>
              <w:ind w:left="340"/>
            </w:pPr>
            <w:r w:rsidRPr="00906C84">
              <w:t xml:space="preserve">Souhlas s navrhovaným stavebním záměrem musí být vyznačen </w:t>
            </w:r>
            <w:r w:rsidRPr="009D1A2F">
              <w:rPr>
                <w:u w:val="single"/>
              </w:rPr>
              <w:t>na situačním výkresu</w:t>
            </w:r>
            <w:r w:rsidR="00AC5B8C">
              <w:t xml:space="preserve"> dokumentace</w:t>
            </w:r>
            <w:r w:rsidRPr="00906C84">
              <w:t>.</w:t>
            </w:r>
          </w:p>
          <w:p w:rsidR="00424CF1" w:rsidRDefault="00906C84" w:rsidP="00906C84">
            <w:pPr>
              <w:spacing w:before="60"/>
              <w:ind w:left="340"/>
            </w:pPr>
            <w:r w:rsidRPr="00906C84"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6C57AA" w:rsidTr="00353C92">
        <w:trPr>
          <w:trHeight w:val="147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313815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6C57AA" w:rsidTr="00353C92">
        <w:trPr>
          <w:trHeight w:val="147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313815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6C57AA" w:rsidTr="00353C92">
        <w:trPr>
          <w:trHeight w:val="147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313815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770BE" w:rsidRPr="00AA56F5" w:rsidRDefault="00906C84" w:rsidP="00AA56F5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 w:rsidRPr="00906C84">
              <w:rPr>
                <w:szCs w:val="24"/>
              </w:rPr>
              <w:t xml:space="preserve">Souhlasy osob, jejichž vlastnické nebo jiné věcné právo k sousedním stavbám anebo sousedním pozemkům nebo stavbám na nich může být umístěním stavebního záměru přímo dotčeno; souhlas s navrhovaným záměrem musí být vyznačen </w:t>
            </w:r>
            <w:r w:rsidRPr="00906C84">
              <w:rPr>
                <w:szCs w:val="24"/>
                <w:u w:val="single"/>
              </w:rPr>
              <w:t>na situačním výkresu</w:t>
            </w:r>
            <w:r w:rsidRPr="00906C84">
              <w:rPr>
                <w:szCs w:val="24"/>
              </w:rPr>
              <w:t>.</w:t>
            </w:r>
            <w:r w:rsidR="00F770BE">
              <w:rPr>
                <w:szCs w:val="24"/>
              </w:rPr>
              <w:t xml:space="preserve"> </w:t>
            </w:r>
          </w:p>
        </w:tc>
      </w:tr>
      <w:tr w:rsidR="00AA56F5" w:rsidTr="00353C92">
        <w:trPr>
          <w:trHeight w:val="147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56F5" w:rsidRDefault="00313815" w:rsidP="00F770BE">
            <w:pPr>
              <w:spacing w:before="60"/>
              <w:jc w:val="center"/>
              <w:rPr>
                <w:b/>
                <w:szCs w:val="24"/>
              </w:rPr>
            </w:pPr>
            <w:r w:rsidRPr="00AA56F5"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56F5" w:rsidRPr="00AA56F5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Pr="00AA56F5">
              <w:rPr>
                <w:b/>
                <w:szCs w:val="24"/>
              </w:rPr>
              <w:fldChar w:fldCharType="end"/>
            </w:r>
          </w:p>
        </w:tc>
        <w:tc>
          <w:tcPr>
            <w:tcW w:w="98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A56F5" w:rsidRDefault="00AA56F5" w:rsidP="00F770BE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Návrh plánu kontrolních prohlídek stavby</w:t>
            </w:r>
            <w:r w:rsidR="009D1A2F">
              <w:rPr>
                <w:szCs w:val="24"/>
              </w:rPr>
              <w:t>.</w:t>
            </w:r>
          </w:p>
        </w:tc>
      </w:tr>
      <w:tr w:rsidR="00F770BE" w:rsidTr="00353C92">
        <w:trPr>
          <w:trHeight w:val="147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70BE" w:rsidRDefault="00313815" w:rsidP="00F770BE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0BE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770BE" w:rsidRDefault="00F770BE" w:rsidP="00F770BE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Celková situace v měřítku katastrální mapy včetně parcelních čísel, se zakreslením požadovaného záměru, s vyznačením vazeb a účinků na okolí.</w:t>
            </w:r>
          </w:p>
        </w:tc>
      </w:tr>
      <w:tr w:rsidR="00F770BE" w:rsidTr="00353C92">
        <w:trPr>
          <w:trHeight w:val="147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70BE" w:rsidRDefault="00313815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0BE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A629C" w:rsidRPr="00AC5B8C" w:rsidRDefault="00AA56F5" w:rsidP="00AC5B8C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t>Dokumentace nebo projektová dokumentace podle druhu stavby podle § 105 odst. 2 až 6 stavebního zákona. Je-li předmětem žádosti o společné oznámení stavba vodního díla týkající se hraničních vod, předloží se projektová dokumentace v počtu stanoveném mezinárodními smlouvami, kterými je Česká republika vázána.</w:t>
            </w:r>
          </w:p>
        </w:tc>
      </w:tr>
      <w:tr w:rsidR="00F770BE" w:rsidTr="00353C92">
        <w:trPr>
          <w:trHeight w:val="147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70BE" w:rsidRDefault="00313815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0BE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23984" w:rsidRPr="00F23984" w:rsidRDefault="00F23984" w:rsidP="006801CF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 w:rsidRPr="00F23984">
              <w:rPr>
                <w:szCs w:val="24"/>
              </w:rPr>
              <w:t xml:space="preserve">Jde-li o stavbu / její změnu, která nevyžaduje posouzení </w:t>
            </w:r>
            <w:r w:rsidR="00AC5B8C">
              <w:rPr>
                <w:szCs w:val="24"/>
              </w:rPr>
              <w:t>jejích</w:t>
            </w:r>
            <w:r w:rsidRPr="00F23984">
              <w:rPr>
                <w:szCs w:val="24"/>
              </w:rPr>
              <w:t xml:space="preserve"> vlivů na životní prostředí na</w:t>
            </w:r>
            <w:r w:rsidR="006801CF">
              <w:rPr>
                <w:szCs w:val="24"/>
              </w:rPr>
              <w:t xml:space="preserve"> </w:t>
            </w:r>
            <w:r w:rsidRPr="00F23984">
              <w:rPr>
                <w:szCs w:val="24"/>
              </w:rPr>
              <w:t>základě správního aktu příslušného správního orgánu</w:t>
            </w:r>
          </w:p>
          <w:p w:rsidR="00F23984" w:rsidRDefault="00313815" w:rsidP="006801CF">
            <w:pPr>
              <w:spacing w:before="60"/>
              <w:ind w:left="884" w:hanging="544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" w:name="Zaškrtávací26"/>
            <w:r w:rsidR="00F23984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bookmarkEnd w:id="1"/>
            <w:r w:rsidR="00F23984">
              <w:rPr>
                <w:szCs w:val="24"/>
              </w:rPr>
              <w:t xml:space="preserve">    </w:t>
            </w:r>
            <w:r w:rsidR="00D75D52">
              <w:rPr>
                <w:szCs w:val="24"/>
              </w:rPr>
              <w:t xml:space="preserve"> </w:t>
            </w:r>
            <w:r w:rsidR="00F23984">
              <w:rPr>
                <w:szCs w:val="24"/>
              </w:rPr>
              <w:t>s</w:t>
            </w:r>
            <w:r w:rsidR="00F770BE">
              <w:rPr>
                <w:szCs w:val="24"/>
              </w:rPr>
              <w:t xml:space="preserve">tanovisko orgánu ochrany přírody podle § 45i odst. 1 zákona č. 114/1992 Sb., kterým tento orgán vyloučil významný vliv na </w:t>
            </w:r>
            <w:r w:rsidR="00AC5B8C">
              <w:rPr>
                <w:szCs w:val="24"/>
              </w:rPr>
              <w:t>předmět ochrany nebo celistvost evropsky významné lokality nebo ptačí oblasti, pokud je vyžadováno podle zákona č. 114/1992 Sb., nebo</w:t>
            </w:r>
            <w:r w:rsidR="00F770BE">
              <w:rPr>
                <w:szCs w:val="24"/>
              </w:rPr>
              <w:t xml:space="preserve"> </w:t>
            </w:r>
          </w:p>
          <w:p w:rsidR="00F770BE" w:rsidRDefault="00313815" w:rsidP="006801CF">
            <w:pPr>
              <w:spacing w:before="60"/>
              <w:ind w:left="884" w:hanging="544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F23984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r w:rsidR="00F23984">
              <w:rPr>
                <w:szCs w:val="24"/>
              </w:rPr>
              <w:t xml:space="preserve">   </w:t>
            </w:r>
            <w:r w:rsidR="00D75D52">
              <w:rPr>
                <w:szCs w:val="24"/>
              </w:rPr>
              <w:t>s</w:t>
            </w:r>
            <w:r w:rsidR="00F770BE">
              <w:rPr>
                <w:szCs w:val="24"/>
              </w:rPr>
              <w:t>dělení příslušného úřadu, že podlimitní záměr nepodléhá zjišťovacímu řízení</w:t>
            </w:r>
            <w:r w:rsidR="00F23984">
              <w:rPr>
                <w:szCs w:val="24"/>
              </w:rPr>
              <w:t>, pokud je podle zákona č. 100/2001 Sb. vyžadován</w:t>
            </w:r>
            <w:r w:rsidR="00AC5B8C">
              <w:rPr>
                <w:szCs w:val="24"/>
              </w:rPr>
              <w:t>,</w:t>
            </w:r>
            <w:r w:rsidR="00F23984">
              <w:rPr>
                <w:szCs w:val="24"/>
              </w:rPr>
              <w:t xml:space="preserve"> nebo</w:t>
            </w:r>
          </w:p>
          <w:p w:rsidR="00F23984" w:rsidRDefault="00313815" w:rsidP="00D75D52">
            <w:pPr>
              <w:spacing w:before="60"/>
              <w:ind w:left="884" w:hanging="544"/>
              <w:rPr>
                <w:szCs w:val="24"/>
              </w:rPr>
            </w:pPr>
            <w:r w:rsidRPr="00313815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F23984" w:rsidRPr="00F23984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Pr="00F23984">
              <w:rPr>
                <w:szCs w:val="24"/>
              </w:rPr>
              <w:fldChar w:fldCharType="end"/>
            </w:r>
            <w:r w:rsidR="00D75D52">
              <w:rPr>
                <w:szCs w:val="24"/>
              </w:rPr>
              <w:t xml:space="preserve">    </w:t>
            </w:r>
            <w:r w:rsidR="00F23984" w:rsidRPr="00F23984">
              <w:rPr>
                <w:szCs w:val="24"/>
              </w:rPr>
              <w:t>závěr zjišťovacího řízení, kterým se stanoví, že stavba / její změna nemůže mít významný vliv na životní prostředí, pokud je vyžadován podle zákona č. 100/2001 Sb.</w:t>
            </w:r>
          </w:p>
        </w:tc>
      </w:tr>
      <w:tr w:rsidR="00F770BE" w:rsidTr="00353C92">
        <w:trPr>
          <w:trHeight w:val="147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70BE" w:rsidRDefault="00313815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0BE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770BE" w:rsidRPr="002A629C" w:rsidRDefault="00F770BE" w:rsidP="005D0514">
            <w:pPr>
              <w:numPr>
                <w:ilvl w:val="0"/>
                <w:numId w:val="19"/>
              </w:numPr>
              <w:spacing w:before="120"/>
              <w:jc w:val="left"/>
              <w:rPr>
                <w:szCs w:val="24"/>
              </w:rPr>
            </w:pPr>
            <w:r w:rsidRPr="002A629C">
              <w:rPr>
                <w:szCs w:val="24"/>
              </w:rPr>
              <w:t>Závazná stanoviska dotčených orgánů, popřípadě jejich rozhodnutí opatřená doložkou právní moci,</w:t>
            </w:r>
            <w:r w:rsidR="002A629C" w:rsidRPr="002A629C">
              <w:rPr>
                <w:szCs w:val="24"/>
              </w:rPr>
              <w:t xml:space="preserve"> </w:t>
            </w:r>
            <w:r w:rsidRPr="002A629C">
              <w:rPr>
                <w:szCs w:val="24"/>
              </w:rPr>
              <w:t xml:space="preserve">s uvedením příslušného orgánu, </w:t>
            </w:r>
            <w:proofErr w:type="spellStart"/>
            <w:proofErr w:type="gramStart"/>
            <w:r w:rsidRPr="002A629C">
              <w:rPr>
                <w:szCs w:val="24"/>
              </w:rPr>
              <w:t>č.j</w:t>
            </w:r>
            <w:proofErr w:type="spellEnd"/>
            <w:r w:rsidRPr="002A629C">
              <w:rPr>
                <w:szCs w:val="24"/>
              </w:rPr>
              <w:t>.</w:t>
            </w:r>
            <w:proofErr w:type="gramEnd"/>
            <w:r w:rsidRPr="002A629C">
              <w:rPr>
                <w:szCs w:val="24"/>
              </w:rPr>
              <w:t xml:space="preserve"> a data vydání, a to na úseku:</w:t>
            </w:r>
          </w:p>
          <w:p w:rsidR="00F770BE" w:rsidRDefault="00313815" w:rsidP="005D0514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742" w:hanging="402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0BE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F770BE">
              <w:rPr>
                <w:b/>
                <w:sz w:val="20"/>
                <w:szCs w:val="20"/>
              </w:rPr>
              <w:t xml:space="preserve"> </w:t>
            </w:r>
            <w:r w:rsidR="00F770BE">
              <w:rPr>
                <w:color w:val="000000"/>
                <w:sz w:val="20"/>
                <w:szCs w:val="20"/>
              </w:rPr>
              <w:t xml:space="preserve"> </w:t>
            </w:r>
            <w:r w:rsidR="00F770BE">
              <w:rPr>
                <w:color w:val="000000"/>
                <w:sz w:val="20"/>
                <w:szCs w:val="20"/>
              </w:rPr>
              <w:tab/>
            </w:r>
            <w:r w:rsidR="005D0514">
              <w:rPr>
                <w:color w:val="000000"/>
                <w:sz w:val="20"/>
                <w:szCs w:val="20"/>
              </w:rPr>
              <w:t>posuzování souladu s územně plánovací dokumentací (v případě, že je vydáváno stanovisko podle § 96b stavebního zákona)</w:t>
            </w:r>
            <w:r w:rsidR="0041512E">
              <w:rPr>
                <w:color w:val="000000"/>
                <w:sz w:val="20"/>
                <w:szCs w:val="20"/>
              </w:rPr>
              <w:t xml:space="preserve"> ………………………………………………………………………………………………</w:t>
            </w:r>
          </w:p>
          <w:p w:rsidR="00F770BE" w:rsidRDefault="00313815" w:rsidP="005D0514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3138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0BE" w:rsidRPr="005D42DE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5D42DE">
              <w:rPr>
                <w:color w:val="000000"/>
                <w:sz w:val="20"/>
                <w:szCs w:val="20"/>
              </w:rPr>
              <w:fldChar w:fldCharType="end"/>
            </w:r>
            <w:r w:rsidR="00F770BE" w:rsidRPr="005D42DE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F770BE">
              <w:rPr>
                <w:b/>
                <w:color w:val="000000"/>
                <w:sz w:val="20"/>
                <w:szCs w:val="20"/>
              </w:rPr>
              <w:t xml:space="preserve">  </w:t>
            </w:r>
            <w:r w:rsidR="00F770BE">
              <w:rPr>
                <w:color w:val="000000"/>
                <w:sz w:val="20"/>
                <w:szCs w:val="20"/>
              </w:rPr>
              <w:t xml:space="preserve">ochrany přírody a </w:t>
            </w:r>
            <w:proofErr w:type="gramStart"/>
            <w:r w:rsidR="00F770BE">
              <w:rPr>
                <w:color w:val="000000"/>
                <w:sz w:val="20"/>
                <w:szCs w:val="20"/>
              </w:rPr>
              <w:t>krajiny   …</w:t>
            </w:r>
            <w:proofErr w:type="gramEnd"/>
            <w:r w:rsidR="00F770BE">
              <w:rPr>
                <w:color w:val="000000"/>
                <w:sz w:val="20"/>
                <w:szCs w:val="20"/>
              </w:rPr>
              <w:t>…………………………………………………….………………………………</w:t>
            </w:r>
          </w:p>
          <w:p w:rsidR="00F770BE" w:rsidRDefault="00313815" w:rsidP="005D0514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0BE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F770BE">
              <w:rPr>
                <w:b/>
                <w:sz w:val="20"/>
                <w:szCs w:val="20"/>
              </w:rPr>
              <w:t xml:space="preserve"> </w:t>
            </w:r>
            <w:r w:rsidR="00F770BE">
              <w:rPr>
                <w:color w:val="000000"/>
                <w:sz w:val="20"/>
                <w:szCs w:val="20"/>
              </w:rPr>
              <w:t xml:space="preserve"> </w:t>
            </w:r>
            <w:r w:rsidR="00F770BE">
              <w:rPr>
                <w:color w:val="000000"/>
                <w:sz w:val="20"/>
                <w:szCs w:val="20"/>
              </w:rPr>
              <w:tab/>
              <w:t>ochrany vod         ………………………………………...…………………………….…………………………</w:t>
            </w:r>
          </w:p>
          <w:p w:rsidR="00F770BE" w:rsidRDefault="00313815" w:rsidP="005D0514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0BE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F770BE">
              <w:rPr>
                <w:b/>
                <w:sz w:val="20"/>
                <w:szCs w:val="20"/>
              </w:rPr>
              <w:t xml:space="preserve"> </w:t>
            </w:r>
            <w:r w:rsidR="00F770BE">
              <w:rPr>
                <w:color w:val="000000"/>
                <w:sz w:val="20"/>
                <w:szCs w:val="20"/>
              </w:rPr>
              <w:t xml:space="preserve"> </w:t>
            </w:r>
            <w:r w:rsidR="00F770BE">
              <w:rPr>
                <w:color w:val="000000"/>
                <w:sz w:val="20"/>
                <w:szCs w:val="20"/>
              </w:rPr>
              <w:tab/>
              <w:t>ochrany ovzduší</w:t>
            </w:r>
            <w:r w:rsidR="00F770BE"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F770BE" w:rsidRDefault="00313815" w:rsidP="005D0514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0BE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F770BE">
              <w:rPr>
                <w:b/>
                <w:sz w:val="20"/>
                <w:szCs w:val="20"/>
              </w:rPr>
              <w:t xml:space="preserve"> </w:t>
            </w:r>
            <w:r w:rsidR="00F770BE">
              <w:rPr>
                <w:color w:val="000000"/>
                <w:sz w:val="20"/>
                <w:szCs w:val="20"/>
              </w:rPr>
              <w:t xml:space="preserve"> </w:t>
            </w:r>
            <w:r w:rsidR="00F770BE">
              <w:rPr>
                <w:color w:val="000000"/>
                <w:sz w:val="20"/>
                <w:szCs w:val="20"/>
              </w:rPr>
              <w:tab/>
              <w:t>ochrany zemědělského půdního fondu  …………………………………………………………………………..</w:t>
            </w:r>
          </w:p>
          <w:p w:rsidR="00F770BE" w:rsidRDefault="00313815" w:rsidP="005D0514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0BE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F770BE">
              <w:rPr>
                <w:b/>
                <w:sz w:val="20"/>
                <w:szCs w:val="20"/>
              </w:rPr>
              <w:t xml:space="preserve"> </w:t>
            </w:r>
            <w:r w:rsidR="00F770BE">
              <w:rPr>
                <w:color w:val="000000"/>
                <w:sz w:val="20"/>
                <w:szCs w:val="20"/>
              </w:rPr>
              <w:t xml:space="preserve"> </w:t>
            </w:r>
            <w:r w:rsidR="00F770BE">
              <w:rPr>
                <w:color w:val="000000"/>
                <w:sz w:val="20"/>
                <w:szCs w:val="20"/>
              </w:rPr>
              <w:tab/>
              <w:t>ochrany lesa</w:t>
            </w:r>
            <w:r w:rsidR="00F770BE"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F770BE" w:rsidRDefault="00313815" w:rsidP="005D0514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0BE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F770BE">
              <w:rPr>
                <w:b/>
                <w:sz w:val="20"/>
                <w:szCs w:val="20"/>
              </w:rPr>
              <w:t xml:space="preserve"> </w:t>
            </w:r>
            <w:r w:rsidR="00F770BE">
              <w:rPr>
                <w:color w:val="000000"/>
                <w:sz w:val="20"/>
                <w:szCs w:val="20"/>
              </w:rPr>
              <w:t xml:space="preserve"> </w:t>
            </w:r>
            <w:r w:rsidR="00F770BE">
              <w:rPr>
                <w:color w:val="000000"/>
                <w:sz w:val="20"/>
                <w:szCs w:val="20"/>
              </w:rPr>
              <w:tab/>
              <w:t>ochrany ložisek nerostných surovin  ……………………………………………………………………………..</w:t>
            </w:r>
          </w:p>
          <w:p w:rsidR="00F770BE" w:rsidRDefault="00313815" w:rsidP="005D0514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0BE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F770BE">
              <w:rPr>
                <w:b/>
                <w:sz w:val="20"/>
                <w:szCs w:val="20"/>
              </w:rPr>
              <w:t xml:space="preserve"> </w:t>
            </w:r>
            <w:r w:rsidR="00F770BE">
              <w:rPr>
                <w:color w:val="000000"/>
                <w:sz w:val="20"/>
                <w:szCs w:val="20"/>
              </w:rPr>
              <w:t xml:space="preserve"> </w:t>
            </w:r>
            <w:r w:rsidR="00F770BE">
              <w:rPr>
                <w:color w:val="000000"/>
                <w:sz w:val="20"/>
                <w:szCs w:val="20"/>
              </w:rPr>
              <w:tab/>
              <w:t>odpadového hospodářství</w:t>
            </w:r>
            <w:r w:rsidR="00F770BE"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F770BE" w:rsidRDefault="00313815" w:rsidP="005D0514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0BE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F770BE">
              <w:rPr>
                <w:b/>
                <w:sz w:val="20"/>
                <w:szCs w:val="20"/>
              </w:rPr>
              <w:t xml:space="preserve"> </w:t>
            </w:r>
            <w:r w:rsidR="00F770BE">
              <w:rPr>
                <w:color w:val="000000"/>
                <w:sz w:val="20"/>
                <w:szCs w:val="20"/>
              </w:rPr>
              <w:t xml:space="preserve"> </w:t>
            </w:r>
            <w:r w:rsidR="00F770BE">
              <w:rPr>
                <w:color w:val="000000"/>
                <w:sz w:val="20"/>
                <w:szCs w:val="20"/>
              </w:rPr>
              <w:tab/>
              <w:t>ochrany veřejného zdraví</w:t>
            </w:r>
            <w:r w:rsidR="00F770BE"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F770BE" w:rsidRDefault="00313815" w:rsidP="005D0514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0BE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F770BE">
              <w:rPr>
                <w:b/>
                <w:sz w:val="20"/>
                <w:szCs w:val="20"/>
              </w:rPr>
              <w:t xml:space="preserve"> </w:t>
            </w:r>
            <w:r w:rsidR="00F770BE">
              <w:rPr>
                <w:color w:val="000000"/>
                <w:sz w:val="20"/>
                <w:szCs w:val="20"/>
              </w:rPr>
              <w:t xml:space="preserve"> </w:t>
            </w:r>
            <w:r w:rsidR="00F770BE">
              <w:rPr>
                <w:color w:val="000000"/>
                <w:sz w:val="20"/>
                <w:szCs w:val="20"/>
              </w:rPr>
              <w:tab/>
              <w:t>veterinární péče</w:t>
            </w:r>
            <w:r w:rsidR="00F770BE">
              <w:rPr>
                <w:color w:val="000000"/>
                <w:sz w:val="20"/>
                <w:szCs w:val="20"/>
              </w:rPr>
              <w:tab/>
              <w:t>…………………………………………………………………..……………………</w:t>
            </w:r>
          </w:p>
          <w:p w:rsidR="00F770BE" w:rsidRDefault="00313815" w:rsidP="005D0514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0BE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F770BE">
              <w:rPr>
                <w:b/>
                <w:sz w:val="20"/>
                <w:szCs w:val="20"/>
              </w:rPr>
              <w:t xml:space="preserve"> </w:t>
            </w:r>
            <w:r w:rsidR="00F770BE">
              <w:rPr>
                <w:color w:val="000000"/>
                <w:sz w:val="20"/>
                <w:szCs w:val="20"/>
              </w:rPr>
              <w:t xml:space="preserve"> </w:t>
            </w:r>
            <w:r w:rsidR="00F770BE">
              <w:rPr>
                <w:color w:val="000000"/>
                <w:sz w:val="20"/>
                <w:szCs w:val="20"/>
              </w:rPr>
              <w:tab/>
              <w:t>památkové péče</w:t>
            </w:r>
            <w:r w:rsidR="00F770BE">
              <w:rPr>
                <w:color w:val="000000"/>
                <w:sz w:val="20"/>
                <w:szCs w:val="20"/>
              </w:rPr>
              <w:tab/>
              <w:t>…………………………………………………………………..……………………</w:t>
            </w:r>
          </w:p>
          <w:p w:rsidR="00F770BE" w:rsidRDefault="00313815" w:rsidP="005D0514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0BE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F770BE">
              <w:rPr>
                <w:b/>
                <w:sz w:val="20"/>
                <w:szCs w:val="20"/>
              </w:rPr>
              <w:t xml:space="preserve"> </w:t>
            </w:r>
            <w:r w:rsidR="00F770BE">
              <w:rPr>
                <w:color w:val="000000"/>
                <w:sz w:val="20"/>
                <w:szCs w:val="20"/>
              </w:rPr>
              <w:t xml:space="preserve"> </w:t>
            </w:r>
            <w:r w:rsidR="00F770BE">
              <w:rPr>
                <w:color w:val="000000"/>
                <w:sz w:val="20"/>
                <w:szCs w:val="20"/>
              </w:rPr>
              <w:tab/>
              <w:t>dopravy                            ………………………………………………………………………………………...</w:t>
            </w:r>
          </w:p>
          <w:p w:rsidR="00F770BE" w:rsidRDefault="00313815" w:rsidP="005D0514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0BE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F770BE">
              <w:rPr>
                <w:b/>
                <w:sz w:val="20"/>
                <w:szCs w:val="20"/>
              </w:rPr>
              <w:t xml:space="preserve"> </w:t>
            </w:r>
            <w:r w:rsidR="00F770BE">
              <w:rPr>
                <w:color w:val="000000"/>
                <w:sz w:val="20"/>
                <w:szCs w:val="20"/>
              </w:rPr>
              <w:t xml:space="preserve"> </w:t>
            </w:r>
            <w:r w:rsidR="00F770BE">
              <w:rPr>
                <w:color w:val="000000"/>
                <w:sz w:val="20"/>
                <w:szCs w:val="20"/>
              </w:rPr>
              <w:tab/>
              <w:t>energetiky</w:t>
            </w:r>
            <w:r w:rsidR="00F770BE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……………………………………………………………………..…………………</w:t>
            </w:r>
          </w:p>
          <w:p w:rsidR="00F770BE" w:rsidRDefault="00313815" w:rsidP="005D0514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0BE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F770BE">
              <w:rPr>
                <w:b/>
                <w:sz w:val="20"/>
                <w:szCs w:val="20"/>
              </w:rPr>
              <w:t xml:space="preserve">  </w:t>
            </w:r>
            <w:r w:rsidR="00F770BE" w:rsidRPr="00AC5B8C">
              <w:rPr>
                <w:sz w:val="20"/>
                <w:szCs w:val="20"/>
              </w:rPr>
              <w:tab/>
            </w:r>
            <w:r w:rsidR="00AC5B8C" w:rsidRPr="00AC5B8C">
              <w:rPr>
                <w:sz w:val="20"/>
                <w:szCs w:val="20"/>
              </w:rPr>
              <w:t xml:space="preserve">mírové </w:t>
            </w:r>
            <w:r w:rsidR="00F770BE">
              <w:rPr>
                <w:color w:val="000000"/>
                <w:sz w:val="20"/>
                <w:szCs w:val="20"/>
              </w:rPr>
              <w:t>využívání jaderné energie a ionizujícího záření ………………………………………………………….</w:t>
            </w:r>
          </w:p>
          <w:p w:rsidR="00F770BE" w:rsidRDefault="00313815" w:rsidP="005D0514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0BE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F770BE">
              <w:rPr>
                <w:b/>
                <w:sz w:val="20"/>
                <w:szCs w:val="20"/>
              </w:rPr>
              <w:t xml:space="preserve"> </w:t>
            </w:r>
            <w:r w:rsidR="00AC5B8C">
              <w:rPr>
                <w:color w:val="000000"/>
                <w:sz w:val="20"/>
                <w:szCs w:val="20"/>
              </w:rPr>
              <w:t xml:space="preserve"> </w:t>
            </w:r>
            <w:r w:rsidR="00AC5B8C">
              <w:rPr>
                <w:color w:val="000000"/>
                <w:sz w:val="20"/>
                <w:szCs w:val="20"/>
              </w:rPr>
              <w:tab/>
              <w:t>elektronických komunikací…</w:t>
            </w:r>
            <w:r w:rsidR="00F770BE">
              <w:rPr>
                <w:color w:val="000000"/>
                <w:sz w:val="20"/>
                <w:szCs w:val="20"/>
              </w:rPr>
              <w:t>…………………………………………………………………</w:t>
            </w:r>
            <w:proofErr w:type="gramStart"/>
            <w:r w:rsidR="00F770BE">
              <w:rPr>
                <w:color w:val="000000"/>
                <w:sz w:val="20"/>
                <w:szCs w:val="20"/>
              </w:rPr>
              <w:t>…..…</w:t>
            </w:r>
            <w:proofErr w:type="gramEnd"/>
            <w:r w:rsidR="00F770BE">
              <w:rPr>
                <w:color w:val="000000"/>
                <w:sz w:val="20"/>
                <w:szCs w:val="20"/>
              </w:rPr>
              <w:t>……………</w:t>
            </w:r>
          </w:p>
          <w:p w:rsidR="00F770BE" w:rsidRDefault="00313815" w:rsidP="005D0514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0BE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F770BE">
              <w:rPr>
                <w:b/>
                <w:sz w:val="20"/>
                <w:szCs w:val="20"/>
              </w:rPr>
              <w:t xml:space="preserve"> </w:t>
            </w:r>
            <w:r w:rsidR="00F770BE">
              <w:rPr>
                <w:color w:val="000000"/>
                <w:sz w:val="20"/>
                <w:szCs w:val="20"/>
              </w:rPr>
              <w:t xml:space="preserve"> </w:t>
            </w:r>
            <w:r w:rsidR="00F770BE">
              <w:rPr>
                <w:color w:val="000000"/>
                <w:sz w:val="20"/>
                <w:szCs w:val="20"/>
              </w:rPr>
              <w:tab/>
              <w:t>obrany státu</w:t>
            </w:r>
            <w:r w:rsidR="00F770BE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………………………………………………………………………..………………</w:t>
            </w:r>
          </w:p>
          <w:p w:rsidR="00F770BE" w:rsidRDefault="00313815" w:rsidP="005D0514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0BE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F770BE">
              <w:rPr>
                <w:b/>
                <w:sz w:val="20"/>
                <w:szCs w:val="20"/>
              </w:rPr>
              <w:tab/>
            </w:r>
            <w:r w:rsidR="00F770BE">
              <w:rPr>
                <w:sz w:val="20"/>
                <w:szCs w:val="20"/>
              </w:rPr>
              <w:t>bezpečnosti státu</w:t>
            </w:r>
            <w:r w:rsidR="00F770BE">
              <w:rPr>
                <w:sz w:val="20"/>
                <w:szCs w:val="20"/>
              </w:rPr>
              <w:tab/>
            </w:r>
            <w:r w:rsidR="00F770BE">
              <w:rPr>
                <w:color w:val="000000"/>
                <w:sz w:val="20"/>
                <w:szCs w:val="20"/>
              </w:rPr>
              <w:t>………………………………………………………………………..………………</w:t>
            </w:r>
          </w:p>
          <w:p w:rsidR="00F770BE" w:rsidRDefault="00313815" w:rsidP="005D0514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0BE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F770BE">
              <w:rPr>
                <w:b/>
                <w:sz w:val="20"/>
                <w:szCs w:val="20"/>
              </w:rPr>
              <w:t xml:space="preserve"> </w:t>
            </w:r>
            <w:r w:rsidR="00AC5B8C">
              <w:rPr>
                <w:color w:val="000000"/>
                <w:sz w:val="20"/>
                <w:szCs w:val="20"/>
              </w:rPr>
              <w:t xml:space="preserve"> </w:t>
            </w:r>
            <w:r w:rsidR="00AC5B8C">
              <w:rPr>
                <w:color w:val="000000"/>
                <w:sz w:val="20"/>
                <w:szCs w:val="20"/>
              </w:rPr>
              <w:tab/>
            </w:r>
            <w:r w:rsidR="00F770BE">
              <w:rPr>
                <w:color w:val="000000"/>
                <w:sz w:val="20"/>
                <w:szCs w:val="20"/>
              </w:rPr>
              <w:t>ochrany</w:t>
            </w:r>
            <w:r w:rsidR="00AC5B8C">
              <w:rPr>
                <w:color w:val="000000"/>
                <w:sz w:val="20"/>
                <w:szCs w:val="20"/>
              </w:rPr>
              <w:t xml:space="preserve"> obyvatelstva</w:t>
            </w:r>
            <w:r w:rsidR="00F770BE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</w:t>
            </w:r>
            <w:proofErr w:type="gramStart"/>
            <w:r w:rsidR="00F770BE">
              <w:rPr>
                <w:color w:val="000000"/>
                <w:sz w:val="20"/>
                <w:szCs w:val="20"/>
              </w:rPr>
              <w:t>…..…</w:t>
            </w:r>
            <w:proofErr w:type="gramEnd"/>
            <w:r w:rsidR="00F770BE">
              <w:rPr>
                <w:color w:val="000000"/>
                <w:sz w:val="20"/>
                <w:szCs w:val="20"/>
              </w:rPr>
              <w:t>……………</w:t>
            </w:r>
          </w:p>
          <w:p w:rsidR="00F770BE" w:rsidRDefault="00313815" w:rsidP="005D0514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0BE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F770BE">
              <w:rPr>
                <w:b/>
                <w:sz w:val="20"/>
                <w:szCs w:val="20"/>
              </w:rPr>
              <w:t xml:space="preserve"> </w:t>
            </w:r>
            <w:r w:rsidR="00F770BE">
              <w:rPr>
                <w:color w:val="000000"/>
                <w:sz w:val="20"/>
                <w:szCs w:val="20"/>
              </w:rPr>
              <w:t xml:space="preserve"> </w:t>
            </w:r>
            <w:r w:rsidR="00F770BE">
              <w:rPr>
                <w:color w:val="000000"/>
                <w:sz w:val="20"/>
                <w:szCs w:val="20"/>
              </w:rPr>
              <w:tab/>
              <w:t>požární ochrany</w:t>
            </w:r>
            <w:r w:rsidR="00F770BE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………………………………………………………………………..………………</w:t>
            </w:r>
          </w:p>
          <w:p w:rsidR="00F770BE" w:rsidRDefault="00313815" w:rsidP="005D0514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0BE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F770BE">
              <w:rPr>
                <w:b/>
                <w:sz w:val="20"/>
                <w:szCs w:val="20"/>
              </w:rPr>
              <w:t xml:space="preserve"> </w:t>
            </w:r>
            <w:r w:rsidR="00F770BE">
              <w:rPr>
                <w:sz w:val="20"/>
                <w:szCs w:val="20"/>
              </w:rPr>
              <w:t xml:space="preserve"> </w:t>
            </w:r>
            <w:r w:rsidR="00F770BE">
              <w:rPr>
                <w:sz w:val="20"/>
                <w:szCs w:val="20"/>
              </w:rPr>
              <w:tab/>
              <w:t>bezpečnosti práce</w:t>
            </w:r>
            <w:r w:rsidR="00F770BE">
              <w:rPr>
                <w:sz w:val="20"/>
                <w:szCs w:val="20"/>
              </w:rPr>
              <w:tab/>
              <w:t>..</w:t>
            </w:r>
            <w:r w:rsidR="00F770BE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</w:t>
            </w:r>
          </w:p>
          <w:p w:rsidR="00F770BE" w:rsidRDefault="00313815" w:rsidP="005D0514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0BE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F770BE">
              <w:rPr>
                <w:b/>
                <w:sz w:val="20"/>
                <w:szCs w:val="20"/>
              </w:rPr>
              <w:t xml:space="preserve"> </w:t>
            </w:r>
            <w:r w:rsidR="00AC5B8C">
              <w:rPr>
                <w:color w:val="000000"/>
                <w:sz w:val="20"/>
                <w:szCs w:val="20"/>
              </w:rPr>
              <w:t xml:space="preserve"> </w:t>
            </w:r>
            <w:r w:rsidR="00AC5B8C">
              <w:rPr>
                <w:color w:val="000000"/>
                <w:sz w:val="20"/>
                <w:szCs w:val="20"/>
              </w:rPr>
              <w:tab/>
              <w:t>další…………………</w:t>
            </w:r>
            <w:proofErr w:type="gramStart"/>
            <w:r w:rsidR="00AC5B8C">
              <w:rPr>
                <w:color w:val="000000"/>
                <w:sz w:val="20"/>
                <w:szCs w:val="20"/>
              </w:rPr>
              <w:t>…....</w:t>
            </w:r>
            <w:r w:rsidR="00F770BE">
              <w:rPr>
                <w:color w:val="000000"/>
                <w:sz w:val="20"/>
                <w:szCs w:val="20"/>
              </w:rPr>
              <w:t>…</w:t>
            </w:r>
            <w:proofErr w:type="gramEnd"/>
            <w:r w:rsidR="00F770BE">
              <w:rPr>
                <w:color w:val="000000"/>
                <w:sz w:val="20"/>
                <w:szCs w:val="20"/>
              </w:rPr>
              <w:t>……………………………………………………..……..……………………….</w:t>
            </w:r>
          </w:p>
          <w:p w:rsidR="00F770BE" w:rsidRDefault="00F770BE" w:rsidP="005D0514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F770BE" w:rsidTr="002A629C">
        <w:trPr>
          <w:trHeight w:val="4159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70BE" w:rsidRDefault="00313815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0BE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770BE" w:rsidRDefault="00F770BE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Stanoviska vlastníků veřejné dopravní a technické infrastruktury k možnosti a způsobu napojení záměru nebo k podmínkám dotčených ochranných a bezpečnostních pásem, vyznačená na situačním výkresu, a to na úseku:</w:t>
            </w:r>
          </w:p>
          <w:p w:rsidR="00F770BE" w:rsidRDefault="00313815">
            <w:pPr>
              <w:tabs>
                <w:tab w:val="left" w:pos="742"/>
                <w:tab w:val="left" w:pos="2160"/>
              </w:tabs>
              <w:spacing w:before="100"/>
              <w:ind w:left="340"/>
              <w:rPr>
                <w:b/>
              </w:rPr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770BE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r w:rsidR="00F770BE">
              <w:rPr>
                <w:b/>
              </w:rPr>
              <w:t xml:space="preserve">  </w:t>
            </w:r>
            <w:r w:rsidR="00F770BE">
              <w:rPr>
                <w:b/>
              </w:rPr>
              <w:tab/>
            </w:r>
            <w:r w:rsidR="00F770BE">
              <w:rPr>
                <w:sz w:val="20"/>
              </w:rPr>
              <w:t>elektřiny</w:t>
            </w:r>
            <w:r w:rsidR="00F770BE">
              <w:t xml:space="preserve"> </w:t>
            </w:r>
            <w:r w:rsidR="00F770BE">
              <w:tab/>
              <w:t>...………………………………………………………………………………</w:t>
            </w:r>
          </w:p>
          <w:p w:rsidR="00F770BE" w:rsidRDefault="00313815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0BE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F770BE">
              <w:rPr>
                <w:b/>
                <w:sz w:val="20"/>
                <w:szCs w:val="20"/>
              </w:rPr>
              <w:t xml:space="preserve"> </w:t>
            </w:r>
            <w:r w:rsidR="00F770BE">
              <w:rPr>
                <w:color w:val="000000"/>
                <w:sz w:val="20"/>
                <w:szCs w:val="20"/>
              </w:rPr>
              <w:t xml:space="preserve"> </w:t>
            </w:r>
            <w:r w:rsidR="00F770BE">
              <w:rPr>
                <w:color w:val="000000"/>
                <w:sz w:val="20"/>
                <w:szCs w:val="20"/>
              </w:rPr>
              <w:tab/>
              <w:t>plynu</w:t>
            </w:r>
            <w:r w:rsidR="00F770BE">
              <w:rPr>
                <w:color w:val="000000"/>
                <w:sz w:val="20"/>
                <w:szCs w:val="20"/>
              </w:rPr>
              <w:tab/>
            </w:r>
            <w:r w:rsidR="00F770BE">
              <w:t>……...…………………………………………………………………………</w:t>
            </w:r>
          </w:p>
          <w:p w:rsidR="00F770BE" w:rsidRDefault="00313815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0BE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F770BE">
              <w:rPr>
                <w:b/>
                <w:sz w:val="20"/>
                <w:szCs w:val="20"/>
              </w:rPr>
              <w:t xml:space="preserve"> </w:t>
            </w:r>
            <w:r w:rsidR="00F770BE">
              <w:rPr>
                <w:color w:val="000000"/>
                <w:sz w:val="20"/>
                <w:szCs w:val="20"/>
              </w:rPr>
              <w:t xml:space="preserve"> </w:t>
            </w:r>
            <w:r w:rsidR="00F770BE">
              <w:rPr>
                <w:color w:val="000000"/>
                <w:sz w:val="20"/>
                <w:szCs w:val="20"/>
              </w:rPr>
              <w:tab/>
              <w:t>vody</w:t>
            </w:r>
            <w:r w:rsidR="00F770BE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F770BE" w:rsidRDefault="00313815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0BE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F770BE">
              <w:rPr>
                <w:b/>
                <w:sz w:val="20"/>
                <w:szCs w:val="20"/>
              </w:rPr>
              <w:t xml:space="preserve"> </w:t>
            </w:r>
            <w:r w:rsidR="00F770BE">
              <w:rPr>
                <w:color w:val="000000"/>
                <w:sz w:val="20"/>
                <w:szCs w:val="20"/>
              </w:rPr>
              <w:t xml:space="preserve">  kanalizace</w:t>
            </w:r>
            <w:r w:rsidR="00F770BE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F770BE" w:rsidRDefault="00313815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0BE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F770BE">
              <w:rPr>
                <w:b/>
                <w:sz w:val="20"/>
                <w:szCs w:val="20"/>
              </w:rPr>
              <w:tab/>
            </w:r>
            <w:r w:rsidR="00F770BE">
              <w:rPr>
                <w:sz w:val="20"/>
                <w:szCs w:val="20"/>
              </w:rPr>
              <w:t>rozvodu tepla</w:t>
            </w:r>
            <w:r w:rsidR="00F770BE">
              <w:rPr>
                <w:sz w:val="20"/>
                <w:szCs w:val="20"/>
              </w:rPr>
              <w:tab/>
            </w:r>
            <w:r w:rsidR="00F770BE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F770BE" w:rsidRDefault="00313815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0BE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F770BE">
              <w:rPr>
                <w:b/>
                <w:sz w:val="20"/>
                <w:szCs w:val="20"/>
              </w:rPr>
              <w:t xml:space="preserve"> </w:t>
            </w:r>
            <w:r w:rsidR="00F770BE">
              <w:rPr>
                <w:color w:val="000000"/>
                <w:sz w:val="20"/>
                <w:szCs w:val="20"/>
              </w:rPr>
              <w:t xml:space="preserve"> </w:t>
            </w:r>
            <w:r w:rsidR="00F770BE">
              <w:rPr>
                <w:color w:val="000000"/>
                <w:sz w:val="20"/>
                <w:szCs w:val="20"/>
              </w:rPr>
              <w:tab/>
              <w:t>elektronických komunikací  ..……………………………………………………………………………………</w:t>
            </w:r>
          </w:p>
          <w:p w:rsidR="00F770BE" w:rsidRDefault="00313815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0BE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F770BE">
              <w:rPr>
                <w:b/>
                <w:sz w:val="20"/>
                <w:szCs w:val="20"/>
              </w:rPr>
              <w:t xml:space="preserve"> </w:t>
            </w:r>
            <w:r w:rsidR="00F770BE">
              <w:rPr>
                <w:color w:val="000000"/>
                <w:sz w:val="20"/>
                <w:szCs w:val="20"/>
              </w:rPr>
              <w:t xml:space="preserve"> </w:t>
            </w:r>
            <w:r w:rsidR="00F770BE">
              <w:rPr>
                <w:color w:val="000000"/>
                <w:sz w:val="20"/>
                <w:szCs w:val="20"/>
              </w:rPr>
              <w:tab/>
              <w:t xml:space="preserve">dopravy </w:t>
            </w:r>
            <w:r w:rsidR="00F770BE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F770BE" w:rsidRDefault="00313815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0BE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F770BE">
              <w:rPr>
                <w:b/>
                <w:sz w:val="20"/>
                <w:szCs w:val="20"/>
              </w:rPr>
              <w:t xml:space="preserve"> </w:t>
            </w:r>
            <w:r w:rsidR="00F770BE">
              <w:rPr>
                <w:color w:val="000000"/>
                <w:sz w:val="20"/>
                <w:szCs w:val="20"/>
              </w:rPr>
              <w:t xml:space="preserve"> </w:t>
            </w:r>
            <w:r w:rsidR="00F770BE">
              <w:rPr>
                <w:color w:val="000000"/>
                <w:sz w:val="20"/>
                <w:szCs w:val="20"/>
              </w:rPr>
              <w:tab/>
              <w:t>další</w:t>
            </w:r>
            <w:r w:rsidR="00F770BE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F770BE" w:rsidRDefault="00F770BE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F770BE" w:rsidTr="00353C92">
        <w:trPr>
          <w:trHeight w:val="119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70BE" w:rsidRDefault="00313815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0BE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770BE" w:rsidRDefault="00F770BE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F770BE" w:rsidTr="004C5461">
        <w:trPr>
          <w:trHeight w:val="1357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70BE" w:rsidRDefault="00313815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0BE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770BE" w:rsidRDefault="00F770BE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Další přílohy podle části A:</w:t>
            </w:r>
          </w:p>
          <w:p w:rsidR="00F770BE" w:rsidRDefault="00313815">
            <w:pPr>
              <w:tabs>
                <w:tab w:val="left" w:pos="951"/>
              </w:tabs>
              <w:spacing w:before="60"/>
              <w:ind w:left="340"/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770BE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r w:rsidR="00F770BE">
              <w:rPr>
                <w:b/>
              </w:rPr>
              <w:t xml:space="preserve">  </w:t>
            </w:r>
            <w:r w:rsidR="00F770BE">
              <w:rPr>
                <w:b/>
              </w:rPr>
              <w:tab/>
            </w:r>
            <w:r w:rsidR="00F770BE">
              <w:t>k bodu II. žádosti</w:t>
            </w:r>
          </w:p>
          <w:p w:rsidR="007978C1" w:rsidRDefault="00313815" w:rsidP="00353C92">
            <w:pPr>
              <w:tabs>
                <w:tab w:val="left" w:pos="951"/>
              </w:tabs>
              <w:spacing w:before="60"/>
              <w:ind w:left="340"/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770BE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r w:rsidR="00F770BE">
              <w:rPr>
                <w:b/>
              </w:rPr>
              <w:t xml:space="preserve">  </w:t>
            </w:r>
            <w:r w:rsidR="00F770BE">
              <w:rPr>
                <w:b/>
              </w:rPr>
              <w:tab/>
            </w:r>
            <w:r w:rsidR="00F770BE">
              <w:t>k bodu III. žádosti</w:t>
            </w:r>
          </w:p>
        </w:tc>
      </w:tr>
      <w:tr w:rsidR="007978C1" w:rsidTr="001A720B">
        <w:trPr>
          <w:trHeight w:val="568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78C1" w:rsidRPr="00353C92" w:rsidRDefault="00313815" w:rsidP="00353C92">
            <w:pPr>
              <w:spacing w:before="60"/>
              <w:jc w:val="center"/>
              <w:rPr>
                <w:b/>
                <w:szCs w:val="24"/>
              </w:rPr>
            </w:pPr>
            <w:r w:rsidRPr="000C4EAA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EAA" w:rsidRPr="000C4E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Pr="000C4EAA">
              <w:rPr>
                <w:b/>
                <w:szCs w:val="24"/>
              </w:rPr>
              <w:fldChar w:fldCharType="end"/>
            </w:r>
          </w:p>
        </w:tc>
        <w:tc>
          <w:tcPr>
            <w:tcW w:w="98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C4EAA" w:rsidRPr="00353C92" w:rsidRDefault="007978C1" w:rsidP="00353C92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 w:rsidRPr="007978C1">
              <w:rPr>
                <w:szCs w:val="24"/>
              </w:rPr>
              <w:t>Označení a účel stavby: kategorie výrobku označeného CE</w:t>
            </w:r>
            <w:r w:rsidR="001A720B">
              <w:rPr>
                <w:rStyle w:val="Znakapoznpodarou"/>
                <w:szCs w:val="24"/>
              </w:rPr>
              <w:footnoteReference w:id="2"/>
            </w:r>
            <w:r w:rsidRPr="007978C1">
              <w:rPr>
                <w:szCs w:val="24"/>
              </w:rPr>
              <w:t>, počet napojených ekvivalentních obyvatelů</w:t>
            </w:r>
            <w:r w:rsidR="001A720B">
              <w:rPr>
                <w:rStyle w:val="Znakapoznpodarou"/>
                <w:szCs w:val="24"/>
              </w:rPr>
              <w:footnoteReference w:id="3"/>
            </w:r>
            <w:r>
              <w:rPr>
                <w:szCs w:val="24"/>
              </w:rPr>
              <w:t>.</w:t>
            </w:r>
          </w:p>
        </w:tc>
      </w:tr>
      <w:tr w:rsidR="00904EAC" w:rsidTr="004C5461">
        <w:trPr>
          <w:trHeight w:val="43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EAC" w:rsidRPr="000A4B51" w:rsidRDefault="00313815" w:rsidP="000A4B51">
            <w:pPr>
              <w:spacing w:before="60"/>
              <w:jc w:val="center"/>
              <w:rPr>
                <w:b/>
                <w:szCs w:val="24"/>
              </w:rPr>
            </w:pPr>
            <w:r w:rsidRPr="008308A4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08A4" w:rsidRPr="008308A4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Pr="008308A4">
              <w:rPr>
                <w:b/>
                <w:szCs w:val="24"/>
              </w:rPr>
              <w:fldChar w:fldCharType="end"/>
            </w:r>
          </w:p>
        </w:tc>
        <w:tc>
          <w:tcPr>
            <w:tcW w:w="98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308A4" w:rsidRPr="000A4B51" w:rsidRDefault="000A4B51" w:rsidP="000A4B51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 w:rsidRPr="007978C1">
              <w:rPr>
                <w:szCs w:val="24"/>
              </w:rPr>
              <w:t>Způsob vypouštění odpadních vod: do kanalizace, do vod povrchových, do vod podzemních.</w:t>
            </w:r>
          </w:p>
        </w:tc>
      </w:tr>
      <w:tr w:rsidR="004C5461" w:rsidTr="004C5461">
        <w:trPr>
          <w:trHeight w:val="43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5461" w:rsidRPr="008308A4" w:rsidRDefault="00313815" w:rsidP="000A4B51">
            <w:pPr>
              <w:spacing w:before="60"/>
              <w:jc w:val="center"/>
              <w:rPr>
                <w:b/>
                <w:szCs w:val="24"/>
              </w:rPr>
            </w:pPr>
            <w:r w:rsidRPr="00E845E7">
              <w:rPr>
                <w:b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45E7" w:rsidRPr="00E845E7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Pr="00E845E7">
              <w:rPr>
                <w:b/>
                <w:szCs w:val="24"/>
              </w:rPr>
              <w:fldChar w:fldCharType="end"/>
            </w:r>
          </w:p>
        </w:tc>
        <w:tc>
          <w:tcPr>
            <w:tcW w:w="98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C5461" w:rsidRPr="007978C1" w:rsidRDefault="004C5461" w:rsidP="002D5091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 w:rsidRPr="004C5461">
              <w:rPr>
                <w:szCs w:val="24"/>
              </w:rPr>
              <w:t xml:space="preserve">Údaje o místu vypouštění odpadních vod: název obce, název katastrálního území, parcelní číslo podle pozemku katastru nemovitostí, orientační určení polohy – souřadnice X, Y určené v souřadnicovém systému </w:t>
            </w:r>
            <w:r w:rsidR="002D5091">
              <w:rPr>
                <w:szCs w:val="24"/>
              </w:rPr>
              <w:t>Jednotné trigonometrické sítě katastrální</w:t>
            </w:r>
            <w:r w:rsidRPr="004C5461">
              <w:rPr>
                <w:szCs w:val="24"/>
              </w:rPr>
              <w:t>. V případě, že se vypouštění odpadních vod týká vodního toku, přiloží také: název vodního toku a kilometráž výpusti (staničení).</w:t>
            </w:r>
          </w:p>
        </w:tc>
      </w:tr>
      <w:tr w:rsidR="000A4B51" w:rsidTr="004C5461">
        <w:trPr>
          <w:trHeight w:val="707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4B51" w:rsidRPr="008308A4" w:rsidRDefault="00313815" w:rsidP="000A4B51">
            <w:pPr>
              <w:spacing w:before="60"/>
              <w:jc w:val="center"/>
              <w:rPr>
                <w:b/>
                <w:szCs w:val="24"/>
              </w:rPr>
            </w:pPr>
            <w:r w:rsidRPr="00E845E7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45E7" w:rsidRPr="00E845E7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Pr="00E845E7">
              <w:rPr>
                <w:b/>
                <w:szCs w:val="24"/>
              </w:rPr>
              <w:fldChar w:fldCharType="end"/>
            </w:r>
          </w:p>
        </w:tc>
        <w:tc>
          <w:tcPr>
            <w:tcW w:w="98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A4B51" w:rsidRPr="00904EAC" w:rsidRDefault="004C5461" w:rsidP="002D5091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 w:rsidRPr="004C5461">
              <w:rPr>
                <w:szCs w:val="24"/>
              </w:rPr>
              <w:t xml:space="preserve">Zpracovatel projektové dokumentace: </w:t>
            </w:r>
            <w:r w:rsidR="002D5091">
              <w:rPr>
                <w:szCs w:val="24"/>
              </w:rPr>
              <w:t>j</w:t>
            </w:r>
            <w:r w:rsidRPr="004C5461">
              <w:rPr>
                <w:szCs w:val="24"/>
              </w:rPr>
              <w:t>méno, popřípadě jména, příjmení, titul, adresa,</w:t>
            </w:r>
            <w:r>
              <w:rPr>
                <w:szCs w:val="24"/>
              </w:rPr>
              <w:t xml:space="preserve"> </w:t>
            </w:r>
            <w:r w:rsidRPr="004C5461">
              <w:rPr>
                <w:szCs w:val="24"/>
              </w:rPr>
              <w:t>číslo, pod kterým je zapsán v seznamu autorizovaných osob.</w:t>
            </w:r>
            <w:r>
              <w:rPr>
                <w:szCs w:val="24"/>
              </w:rPr>
              <w:t xml:space="preserve"> </w:t>
            </w:r>
          </w:p>
        </w:tc>
      </w:tr>
      <w:tr w:rsidR="001A720B" w:rsidTr="004C5461">
        <w:trPr>
          <w:trHeight w:val="707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720B" w:rsidRPr="008308A4" w:rsidRDefault="00313815" w:rsidP="000A4B51">
            <w:pPr>
              <w:spacing w:before="60"/>
              <w:jc w:val="center"/>
              <w:rPr>
                <w:b/>
                <w:szCs w:val="24"/>
              </w:rPr>
            </w:pPr>
            <w:r w:rsidRPr="00E845E7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45E7" w:rsidRPr="00E845E7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Pr="00E845E7">
              <w:rPr>
                <w:b/>
                <w:szCs w:val="24"/>
              </w:rPr>
              <w:fldChar w:fldCharType="end"/>
            </w:r>
          </w:p>
        </w:tc>
        <w:tc>
          <w:tcPr>
            <w:tcW w:w="98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A720B" w:rsidRPr="004C5461" w:rsidRDefault="002D5091" w:rsidP="002D5091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Zpracovatel v</w:t>
            </w:r>
            <w:r w:rsidR="001A720B" w:rsidRPr="001A720B">
              <w:rPr>
                <w:szCs w:val="24"/>
              </w:rPr>
              <w:t>yjádření</w:t>
            </w:r>
            <w:r w:rsidR="00E845E7">
              <w:rPr>
                <w:szCs w:val="24"/>
              </w:rPr>
              <w:t xml:space="preserve"> osoby s odbornou způsobilostí</w:t>
            </w:r>
            <w:r w:rsidR="00E845E7">
              <w:rPr>
                <w:rStyle w:val="Znakapoznpodarou"/>
                <w:szCs w:val="24"/>
              </w:rPr>
              <w:footnoteReference w:id="4"/>
            </w:r>
            <w:r w:rsidR="001A720B" w:rsidRPr="001A720B">
              <w:rPr>
                <w:szCs w:val="24"/>
              </w:rPr>
              <w:t xml:space="preserve">, pokud se jedná o vypouštění odpadních vod do vod podzemních: </w:t>
            </w:r>
            <w:r>
              <w:rPr>
                <w:szCs w:val="24"/>
              </w:rPr>
              <w:t>j</w:t>
            </w:r>
            <w:r w:rsidR="001A720B" w:rsidRPr="001A720B">
              <w:rPr>
                <w:szCs w:val="24"/>
              </w:rPr>
              <w:t>méno, popřípadě jména, příjmení, titul, adresa, číslo, pod kterým je zapsán v seznamu autorizovaných osob.</w:t>
            </w:r>
          </w:p>
        </w:tc>
      </w:tr>
      <w:tr w:rsidR="008308A4" w:rsidTr="00353C92">
        <w:trPr>
          <w:trHeight w:val="7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08A4" w:rsidRPr="008308A4" w:rsidRDefault="00313815">
            <w:pPr>
              <w:spacing w:before="60"/>
              <w:jc w:val="center"/>
              <w:rPr>
                <w:b/>
                <w:szCs w:val="24"/>
              </w:rPr>
            </w:pPr>
            <w:r w:rsidRPr="002F7F50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7F50" w:rsidRPr="002F7F50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Pr="002F7F50">
              <w:rPr>
                <w:b/>
                <w:szCs w:val="24"/>
              </w:rPr>
              <w:fldChar w:fldCharType="end"/>
            </w:r>
          </w:p>
        </w:tc>
        <w:tc>
          <w:tcPr>
            <w:tcW w:w="98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308A4" w:rsidRPr="00904EAC" w:rsidRDefault="002F7F50" w:rsidP="007978C1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 w:rsidRPr="002F7F50">
              <w:rPr>
                <w:szCs w:val="24"/>
              </w:rPr>
              <w:t>Zhotovitel stavby vodního díla (je-li v době podání žádosti znám): název stavebního podnikatele, sídlo, IČO (bylo-li přiděleno).</w:t>
            </w:r>
          </w:p>
        </w:tc>
      </w:tr>
      <w:tr w:rsidR="005043C7" w:rsidTr="00353C92">
        <w:trPr>
          <w:trHeight w:val="441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43C7" w:rsidRPr="002F7F50" w:rsidRDefault="00313815">
            <w:pPr>
              <w:spacing w:before="60"/>
              <w:jc w:val="center"/>
              <w:rPr>
                <w:b/>
                <w:szCs w:val="24"/>
              </w:rPr>
            </w:pPr>
            <w:r w:rsidRPr="00D44ADB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4ADB" w:rsidRPr="00D44ADB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Pr="00D44ADB">
              <w:rPr>
                <w:b/>
                <w:szCs w:val="24"/>
              </w:rPr>
              <w:fldChar w:fldCharType="end"/>
            </w:r>
          </w:p>
        </w:tc>
        <w:tc>
          <w:tcPr>
            <w:tcW w:w="98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043C7" w:rsidRPr="002F7F50" w:rsidRDefault="005043C7" w:rsidP="007978C1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 xml:space="preserve"> Stanovisko správce povodí</w:t>
            </w:r>
            <w:r w:rsidR="002D5091">
              <w:rPr>
                <w:szCs w:val="24"/>
              </w:rPr>
              <w:t>.</w:t>
            </w:r>
          </w:p>
        </w:tc>
      </w:tr>
      <w:tr w:rsidR="005043C7" w:rsidTr="00353C92">
        <w:trPr>
          <w:trHeight w:val="70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43C7" w:rsidRPr="002F7F50" w:rsidRDefault="00313815">
            <w:pPr>
              <w:spacing w:before="60"/>
              <w:jc w:val="center"/>
              <w:rPr>
                <w:b/>
                <w:szCs w:val="24"/>
              </w:rPr>
            </w:pPr>
            <w:r w:rsidRPr="00D44ADB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4ADB" w:rsidRPr="00D44ADB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Pr="00D44ADB">
              <w:rPr>
                <w:b/>
                <w:szCs w:val="24"/>
              </w:rPr>
              <w:fldChar w:fldCharType="end"/>
            </w:r>
          </w:p>
        </w:tc>
        <w:tc>
          <w:tcPr>
            <w:tcW w:w="98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043C7" w:rsidRPr="005043C7" w:rsidRDefault="005043C7" w:rsidP="005043C7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Vyjádření</w:t>
            </w:r>
            <w:r w:rsidRPr="005043C7">
              <w:rPr>
                <w:szCs w:val="24"/>
              </w:rPr>
              <w:t xml:space="preserve"> příslušného správce vodního toku v případě vypouštění odpadních vod z vodního díla do vod povrchových.</w:t>
            </w:r>
          </w:p>
        </w:tc>
      </w:tr>
      <w:tr w:rsidR="005043C7" w:rsidTr="00353C92">
        <w:trPr>
          <w:trHeight w:val="71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43C7" w:rsidRPr="002F7F50" w:rsidRDefault="00313815">
            <w:pPr>
              <w:spacing w:before="60"/>
              <w:jc w:val="center"/>
              <w:rPr>
                <w:b/>
                <w:szCs w:val="24"/>
              </w:rPr>
            </w:pPr>
            <w:r w:rsidRPr="00D44ADB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4ADB" w:rsidRPr="00D44ADB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Pr="00D44ADB">
              <w:rPr>
                <w:b/>
                <w:szCs w:val="24"/>
              </w:rPr>
              <w:fldChar w:fldCharType="end"/>
            </w:r>
          </w:p>
        </w:tc>
        <w:tc>
          <w:tcPr>
            <w:tcW w:w="98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043C7" w:rsidRPr="006812A3" w:rsidRDefault="006812A3" w:rsidP="00F97874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 xml:space="preserve">Vyjádření </w:t>
            </w:r>
            <w:r w:rsidRPr="006812A3">
              <w:rPr>
                <w:szCs w:val="24"/>
              </w:rPr>
              <w:t>osoby s odbornou způsobilostí</w:t>
            </w:r>
            <w:r w:rsidR="00F97874" w:rsidRPr="00F97874">
              <w:rPr>
                <w:szCs w:val="24"/>
                <w:vertAlign w:val="superscript"/>
              </w:rPr>
              <w:t>4</w:t>
            </w:r>
            <w:r w:rsidRPr="006812A3">
              <w:rPr>
                <w:szCs w:val="24"/>
              </w:rPr>
              <w:t>, pokud se jedná o vypouštění odpadních vod z vodního díla přes půdní vrstvy do vod podzemních, které obsahuje:</w:t>
            </w:r>
          </w:p>
        </w:tc>
      </w:tr>
      <w:tr w:rsidR="006812A3" w:rsidTr="00CF7CB9">
        <w:trPr>
          <w:gridBefore w:val="2"/>
          <w:wBefore w:w="1101" w:type="dxa"/>
          <w:trHeight w:val="709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12A3" w:rsidRPr="002F7F50" w:rsidRDefault="00313815" w:rsidP="00AE2C15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F7CB9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12A3" w:rsidRDefault="006812A3" w:rsidP="00CF7CB9">
            <w:pPr>
              <w:spacing w:before="60"/>
              <w:ind w:left="29"/>
              <w:rPr>
                <w:szCs w:val="24"/>
              </w:rPr>
            </w:pPr>
            <w:r>
              <w:rPr>
                <w:szCs w:val="24"/>
              </w:rPr>
              <w:t xml:space="preserve">základní </w:t>
            </w:r>
            <w:r w:rsidRPr="006812A3">
              <w:rPr>
                <w:szCs w:val="24"/>
              </w:rPr>
              <w:t>údaje, včetně identifikace zadavatele a zpracovatele vyjádření, popřípadě zpracovatele příslušné projektové dokumentace</w:t>
            </w:r>
          </w:p>
        </w:tc>
      </w:tr>
      <w:tr w:rsidR="006812A3" w:rsidTr="00CF7CB9">
        <w:trPr>
          <w:gridBefore w:val="2"/>
          <w:wBefore w:w="1101" w:type="dxa"/>
          <w:trHeight w:val="421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12A3" w:rsidRPr="002F7F50" w:rsidRDefault="00313815" w:rsidP="006812A3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F7CB9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4ADB" w:rsidRPr="00D44ADB" w:rsidRDefault="006812A3" w:rsidP="00CF7CB9">
            <w:pPr>
              <w:spacing w:before="60"/>
              <w:ind w:left="29"/>
              <w:rPr>
                <w:szCs w:val="24"/>
              </w:rPr>
            </w:pPr>
            <w:r>
              <w:rPr>
                <w:szCs w:val="24"/>
              </w:rPr>
              <w:t xml:space="preserve">popisné </w:t>
            </w:r>
            <w:r w:rsidR="00D44ADB" w:rsidRPr="00D44ADB">
              <w:rPr>
                <w:szCs w:val="24"/>
              </w:rPr>
              <w:t xml:space="preserve">údaje, včetně identifikace hydrogeologického rajonu, útvaru podzemních vod, </w:t>
            </w:r>
          </w:p>
          <w:p w:rsidR="006812A3" w:rsidRDefault="00D44ADB" w:rsidP="00CF7CB9">
            <w:pPr>
              <w:spacing w:before="60"/>
              <w:ind w:left="29"/>
              <w:rPr>
                <w:szCs w:val="24"/>
              </w:rPr>
            </w:pPr>
            <w:r w:rsidRPr="00D44ADB">
              <w:rPr>
                <w:szCs w:val="24"/>
              </w:rPr>
              <w:t>popřípadě kolektoru, ve kterém se nachází podzemní vody, se kterými má být nakládáno</w:t>
            </w:r>
          </w:p>
        </w:tc>
      </w:tr>
      <w:tr w:rsidR="006812A3" w:rsidTr="00CF7CB9">
        <w:trPr>
          <w:gridBefore w:val="2"/>
          <w:wBefore w:w="1101" w:type="dxa"/>
          <w:trHeight w:val="711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12A3" w:rsidRPr="002F7F50" w:rsidRDefault="00313815" w:rsidP="006812A3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F7CB9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12A3" w:rsidRDefault="00D44ADB" w:rsidP="00CF7CB9">
            <w:pPr>
              <w:spacing w:before="60"/>
              <w:ind w:left="29"/>
              <w:rPr>
                <w:szCs w:val="24"/>
              </w:rPr>
            </w:pPr>
            <w:r w:rsidRPr="00D44ADB">
              <w:rPr>
                <w:szCs w:val="24"/>
              </w:rPr>
              <w:t>zhodnocení hydrogeologických charakteristik, včetně stanovení úrovně hladiny podzemních vod, mocnosti zvodnělé vrstvy směru proudění podzemních vod, se kterými má být nakládáno</w:t>
            </w:r>
          </w:p>
        </w:tc>
      </w:tr>
      <w:tr w:rsidR="00D44ADB" w:rsidTr="00CF7CB9">
        <w:trPr>
          <w:gridBefore w:val="2"/>
          <w:wBefore w:w="1101" w:type="dxa"/>
          <w:trHeight w:val="711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4ADB" w:rsidRPr="002F7F50" w:rsidRDefault="00313815" w:rsidP="006812A3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F7CB9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4ADB" w:rsidRPr="00D44ADB" w:rsidRDefault="00D44ADB" w:rsidP="00CF7CB9">
            <w:pPr>
              <w:spacing w:before="60"/>
              <w:ind w:left="29"/>
              <w:rPr>
                <w:szCs w:val="24"/>
              </w:rPr>
            </w:pPr>
            <w:r w:rsidRPr="00D44ADB">
              <w:rPr>
                <w:szCs w:val="24"/>
              </w:rPr>
              <w:t>zhodnocení míry rizika ovlivnění množství a jakosti zdrojů podzemních a povrchových vod nebo chráněných území vymezených zvláštními právními předpisy,</w:t>
            </w:r>
          </w:p>
        </w:tc>
      </w:tr>
      <w:tr w:rsidR="00D44ADB" w:rsidTr="00CF7CB9">
        <w:trPr>
          <w:gridBefore w:val="2"/>
          <w:wBefore w:w="1101" w:type="dxa"/>
          <w:trHeight w:val="711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4ADB" w:rsidRPr="002F7F50" w:rsidRDefault="00313815" w:rsidP="006812A3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F7CB9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4ADB" w:rsidRPr="00D44ADB" w:rsidRDefault="00D44ADB" w:rsidP="00CF7CB9">
            <w:pPr>
              <w:spacing w:before="60"/>
              <w:ind w:left="29"/>
              <w:rPr>
                <w:szCs w:val="24"/>
              </w:rPr>
            </w:pPr>
            <w:r w:rsidRPr="00D44ADB">
              <w:rPr>
                <w:szCs w:val="24"/>
              </w:rPr>
              <w:t>zhodnocení ovlivnění režimu přírodních léčivých zdrojů nebo zdrojů přírodních minerálních vod dané zřídelní struktury, pokud se vypouštění odpadních vod v oblasti takového zdroje nachází,</w:t>
            </w:r>
            <w:r w:rsidR="00F26E48">
              <w:rPr>
                <w:szCs w:val="24"/>
              </w:rPr>
              <w:t xml:space="preserve"> a</w:t>
            </w:r>
          </w:p>
        </w:tc>
      </w:tr>
      <w:tr w:rsidR="00D44ADB" w:rsidTr="00CF7CB9">
        <w:trPr>
          <w:gridBefore w:val="2"/>
          <w:wBefore w:w="1101" w:type="dxa"/>
          <w:trHeight w:val="711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4ADB" w:rsidRPr="002F7F50" w:rsidRDefault="00313815" w:rsidP="006812A3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F7CB9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4ADB" w:rsidRPr="00D44ADB" w:rsidRDefault="00D44ADB" w:rsidP="00CF7CB9">
            <w:pPr>
              <w:spacing w:before="60"/>
              <w:ind w:left="29"/>
              <w:rPr>
                <w:szCs w:val="24"/>
              </w:rPr>
            </w:pPr>
            <w:r w:rsidRPr="00D44ADB">
              <w:rPr>
                <w:szCs w:val="24"/>
              </w:rPr>
              <w:t>návrh podmínek, za kterých může být povolení k vypouštění odpadních vod do vod podzemních vydáno, pokud může toto vypouštění mít podstatný vliv na jakost a množství podzemních vod nebo chráněná území vymezená zvláštními právními předpisy.</w:t>
            </w:r>
          </w:p>
        </w:tc>
      </w:tr>
      <w:tr w:rsidR="00D44ADB" w:rsidTr="00CF7CB9">
        <w:trPr>
          <w:trHeight w:val="711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4ADB" w:rsidRPr="002F7F50" w:rsidRDefault="00313815" w:rsidP="006812A3">
            <w:pPr>
              <w:spacing w:before="60"/>
              <w:jc w:val="center"/>
              <w:rPr>
                <w:b/>
                <w:szCs w:val="24"/>
              </w:rPr>
            </w:pPr>
            <w:r w:rsidRPr="00CF7CB9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7CB9" w:rsidRPr="00CF7CB9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Pr="00CF7CB9">
              <w:rPr>
                <w:b/>
                <w:szCs w:val="24"/>
              </w:rPr>
              <w:fldChar w:fldCharType="end"/>
            </w:r>
          </w:p>
        </w:tc>
        <w:tc>
          <w:tcPr>
            <w:tcW w:w="98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44ADB" w:rsidRPr="00AE2C15" w:rsidRDefault="00AE2C15" w:rsidP="006812A3">
            <w:pPr>
              <w:numPr>
                <w:ilvl w:val="0"/>
                <w:numId w:val="19"/>
              </w:numPr>
              <w:spacing w:before="60"/>
            </w:pPr>
            <w:r w:rsidRPr="007B5277">
              <w:t>Provozní řád.</w:t>
            </w:r>
          </w:p>
        </w:tc>
      </w:tr>
    </w:tbl>
    <w:p w:rsidR="005043C7" w:rsidRDefault="005043C7" w:rsidP="00353C92">
      <w:pPr>
        <w:spacing w:line="360" w:lineRule="auto"/>
      </w:pPr>
    </w:p>
    <w:sectPr w:rsidR="005043C7" w:rsidSect="000A4B51">
      <w:pgSz w:w="11906" w:h="16838"/>
      <w:pgMar w:top="1135" w:right="851" w:bottom="1134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091" w:rsidRDefault="002D5091" w:rsidP="00B5004C">
      <w:r>
        <w:separator/>
      </w:r>
    </w:p>
  </w:endnote>
  <w:endnote w:type="continuationSeparator" w:id="0">
    <w:p w:rsidR="002D5091" w:rsidRDefault="002D5091" w:rsidP="00B50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tučné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091" w:rsidRDefault="002D5091" w:rsidP="00B5004C">
      <w:r>
        <w:separator/>
      </w:r>
    </w:p>
  </w:footnote>
  <w:footnote w:type="continuationSeparator" w:id="0">
    <w:p w:rsidR="002D5091" w:rsidRDefault="002D5091" w:rsidP="00B5004C">
      <w:r>
        <w:continuationSeparator/>
      </w:r>
    </w:p>
  </w:footnote>
  <w:footnote w:id="1">
    <w:p w:rsidR="002D5091" w:rsidRDefault="002D509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5004C">
        <w:t>§ 15a odst. 1 zákona č. 254/2001 Sb., o vodách a o změně některých zákonů (vodní zákon), ve znění pozdějších předpisů.</w:t>
      </w:r>
    </w:p>
  </w:footnote>
  <w:footnote w:id="2">
    <w:p w:rsidR="002D5091" w:rsidRDefault="002D509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A720B">
        <w:t>Zařazení dle Minimální účinnosti čištění pro kategorie výrobků označovaných CE v procentech do kategorie, vydané oprávněnou organizací (zkušební ústav).</w:t>
      </w:r>
    </w:p>
  </w:footnote>
  <w:footnote w:id="3">
    <w:p w:rsidR="002D5091" w:rsidRDefault="002D5091" w:rsidP="002A629C">
      <w:pPr>
        <w:pStyle w:val="Textpoznpodarou"/>
        <w:tabs>
          <w:tab w:val="clear" w:pos="425"/>
          <w:tab w:val="left" w:pos="142"/>
        </w:tabs>
        <w:ind w:left="142" w:hanging="142"/>
      </w:pPr>
      <w:r>
        <w:rPr>
          <w:rStyle w:val="Znakapoznpodarou"/>
        </w:rPr>
        <w:footnoteRef/>
      </w:r>
      <w:r>
        <w:t xml:space="preserve"> Ekvivalentní obyvatel (EO) je definovaný produkcí znečištění 60g BSK5 za den (biochemická spotřeba kyslíku pětidenní s potlačením nitrifikace). </w:t>
      </w:r>
    </w:p>
    <w:p w:rsidR="002D5091" w:rsidRDefault="002D5091" w:rsidP="002A629C">
      <w:pPr>
        <w:pStyle w:val="Textpoznpodarou"/>
        <w:tabs>
          <w:tab w:val="clear" w:pos="425"/>
          <w:tab w:val="left" w:pos="142"/>
        </w:tabs>
        <w:ind w:left="142" w:hanging="142"/>
      </w:pPr>
      <w:r>
        <w:tab/>
        <w:t>Zatížení vyjádřené v počtu ekvivalentních obyvatel se vypočítává z maximálního průměrného týdenního zatížení vstupu do čistírny odpadních vod během roku, s výjimkou neobvyklých situací, jako jsou např. silné deště a povodně.</w:t>
      </w:r>
    </w:p>
  </w:footnote>
  <w:footnote w:id="4">
    <w:p w:rsidR="002D5091" w:rsidRDefault="002D509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845E7">
        <w:t>Zákon č. 62/1988 Sb., o geologických pracích a o Českém geologickém úřadu, ve znění pozdějších předpisů.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7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29"/>
  </w:num>
  <w:num w:numId="6">
    <w:abstractNumId w:val="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14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7AA"/>
    <w:rsid w:val="00042320"/>
    <w:rsid w:val="00063064"/>
    <w:rsid w:val="000A4B51"/>
    <w:rsid w:val="000C4EAA"/>
    <w:rsid w:val="0010653A"/>
    <w:rsid w:val="001A720B"/>
    <w:rsid w:val="002222A7"/>
    <w:rsid w:val="002A629C"/>
    <w:rsid w:val="002D5091"/>
    <w:rsid w:val="002F7804"/>
    <w:rsid w:val="002F7F50"/>
    <w:rsid w:val="00313815"/>
    <w:rsid w:val="003519B0"/>
    <w:rsid w:val="00353C92"/>
    <w:rsid w:val="003E17E6"/>
    <w:rsid w:val="0041512E"/>
    <w:rsid w:val="00424CF1"/>
    <w:rsid w:val="00482C95"/>
    <w:rsid w:val="004B3A2B"/>
    <w:rsid w:val="004C5461"/>
    <w:rsid w:val="004F4B72"/>
    <w:rsid w:val="005043C7"/>
    <w:rsid w:val="00523D58"/>
    <w:rsid w:val="005D0514"/>
    <w:rsid w:val="005D42DE"/>
    <w:rsid w:val="005E3DDF"/>
    <w:rsid w:val="006801CF"/>
    <w:rsid w:val="006812A3"/>
    <w:rsid w:val="006C57AA"/>
    <w:rsid w:val="006E3113"/>
    <w:rsid w:val="007227CA"/>
    <w:rsid w:val="007978C1"/>
    <w:rsid w:val="007E7AA0"/>
    <w:rsid w:val="00816878"/>
    <w:rsid w:val="008308A4"/>
    <w:rsid w:val="00837491"/>
    <w:rsid w:val="00894515"/>
    <w:rsid w:val="00896308"/>
    <w:rsid w:val="00904EAC"/>
    <w:rsid w:val="00906C84"/>
    <w:rsid w:val="009C456C"/>
    <w:rsid w:val="009D1A2F"/>
    <w:rsid w:val="009F5FA7"/>
    <w:rsid w:val="009F77A6"/>
    <w:rsid w:val="00A15A83"/>
    <w:rsid w:val="00A5336A"/>
    <w:rsid w:val="00AA3C3F"/>
    <w:rsid w:val="00AA56F5"/>
    <w:rsid w:val="00AA5B99"/>
    <w:rsid w:val="00AC5B8C"/>
    <w:rsid w:val="00AE2C15"/>
    <w:rsid w:val="00B14D0D"/>
    <w:rsid w:val="00B5004C"/>
    <w:rsid w:val="00BF20DD"/>
    <w:rsid w:val="00C52F00"/>
    <w:rsid w:val="00C532E2"/>
    <w:rsid w:val="00CB6B4E"/>
    <w:rsid w:val="00CF7CB9"/>
    <w:rsid w:val="00D44ADB"/>
    <w:rsid w:val="00D75D52"/>
    <w:rsid w:val="00D87659"/>
    <w:rsid w:val="00E845E7"/>
    <w:rsid w:val="00EA5980"/>
    <w:rsid w:val="00EA7ED9"/>
    <w:rsid w:val="00EB68E0"/>
    <w:rsid w:val="00F140A2"/>
    <w:rsid w:val="00F23984"/>
    <w:rsid w:val="00F26E48"/>
    <w:rsid w:val="00F6388E"/>
    <w:rsid w:val="00F770BE"/>
    <w:rsid w:val="00F97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B5004C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14D0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14D0D"/>
    <w:pPr>
      <w:ind w:left="720"/>
      <w:contextualSpacing/>
    </w:pPr>
  </w:style>
  <w:style w:type="character" w:customStyle="1" w:styleId="s31">
    <w:name w:val="s31"/>
    <w:basedOn w:val="Standardnpsmoodstavce"/>
    <w:rsid w:val="00482C95"/>
  </w:style>
  <w:style w:type="character" w:customStyle="1" w:styleId="s30">
    <w:name w:val="s30"/>
    <w:basedOn w:val="Standardnpsmoodstavce"/>
    <w:rsid w:val="00424C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vebni@moste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lima.stavebni@moste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98EA4-C064-4960-AADF-2FAD5B18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2574</Words>
  <Characters>15190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klimat</cp:lastModifiedBy>
  <cp:revision>4</cp:revision>
  <dcterms:created xsi:type="dcterms:W3CDTF">2018-06-15T09:25:00Z</dcterms:created>
  <dcterms:modified xsi:type="dcterms:W3CDTF">2018-06-15T09:57:00Z</dcterms:modified>
</cp:coreProperties>
</file>